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BBB" w:rsidRDefault="00AD4BBB" w:rsidP="00322C13">
      <w:pPr>
        <w:pStyle w:val="ListParagraph"/>
        <w:bidi/>
        <w:spacing w:after="0" w:line="240" w:lineRule="auto"/>
        <w:ind w:left="357" w:hanging="374"/>
        <w:jc w:val="center"/>
        <w:rPr>
          <w:rFonts w:ascii="Simplified Arabic" w:hAnsi="Simplified Arabic" w:cs="Simplified Arabic"/>
          <w:sz w:val="24"/>
          <w:szCs w:val="24"/>
          <w:rtl/>
        </w:rPr>
      </w:pPr>
      <w:r w:rsidRPr="009C6DD0">
        <w:rPr>
          <w:rFonts w:ascii="Simplified Arabic" w:hAnsi="Simplified Arabic" w:cs="Simplified Arabic" w:hint="cs"/>
          <w:sz w:val="24"/>
          <w:szCs w:val="24"/>
          <w:rtl/>
        </w:rPr>
        <w:t xml:space="preserve">الفصل </w:t>
      </w:r>
      <w:r w:rsidR="005E1C95">
        <w:rPr>
          <w:rFonts w:ascii="Simplified Arabic" w:hAnsi="Simplified Arabic" w:cs="Simplified Arabic" w:hint="cs"/>
          <w:sz w:val="24"/>
          <w:szCs w:val="24"/>
          <w:rtl/>
        </w:rPr>
        <w:t>الثالث</w:t>
      </w:r>
    </w:p>
    <w:p w:rsidR="00AD4BBB" w:rsidRPr="009C6DD0" w:rsidRDefault="00AD4BBB" w:rsidP="00322C13">
      <w:pPr>
        <w:pStyle w:val="ListParagraph"/>
        <w:bidi/>
        <w:spacing w:after="0" w:line="240" w:lineRule="auto"/>
        <w:ind w:left="357" w:hanging="374"/>
        <w:jc w:val="center"/>
        <w:rPr>
          <w:rFonts w:ascii="Simplified Arabic" w:hAnsi="Simplified Arabic" w:cs="Simplified Arabic"/>
          <w:sz w:val="24"/>
          <w:szCs w:val="24"/>
          <w:rtl/>
        </w:rPr>
      </w:pPr>
    </w:p>
    <w:p w:rsidR="00AD4BBB" w:rsidRDefault="00AD4BBB" w:rsidP="00322C13">
      <w:pPr>
        <w:pStyle w:val="ListParagraph"/>
        <w:bidi/>
        <w:spacing w:after="0" w:line="240" w:lineRule="auto"/>
        <w:ind w:left="357" w:hanging="374"/>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القطاع الصحي</w:t>
      </w:r>
    </w:p>
    <w:p w:rsidR="00322C13" w:rsidRPr="00257DFB" w:rsidRDefault="00322C13" w:rsidP="00322C13">
      <w:pPr>
        <w:pStyle w:val="ListParagraph"/>
        <w:bidi/>
        <w:spacing w:after="0" w:line="240" w:lineRule="auto"/>
        <w:ind w:left="357" w:hanging="374"/>
        <w:jc w:val="center"/>
        <w:rPr>
          <w:rFonts w:ascii="Simplified Arabic" w:hAnsi="Simplified Arabic" w:cs="Simplified Arabic"/>
          <w:b/>
          <w:bCs/>
          <w:sz w:val="24"/>
          <w:szCs w:val="24"/>
        </w:rPr>
      </w:pPr>
    </w:p>
    <w:p w:rsidR="00704D7B" w:rsidRDefault="00B23707" w:rsidP="00704D7B">
      <w:pPr>
        <w:jc w:val="right"/>
        <w:rPr>
          <w:rFonts w:cs="Simplified Arabic"/>
          <w:rtl/>
        </w:rPr>
      </w:pPr>
      <w:r>
        <w:rPr>
          <w:rFonts w:cs="Simplified Arabic"/>
          <w:noProof/>
          <w:rtl/>
        </w:rPr>
        <mc:AlternateContent>
          <mc:Choice Requires="wps">
            <w:drawing>
              <wp:anchor distT="0" distB="0" distL="114300" distR="114300" simplePos="0" relativeHeight="251659264" behindDoc="0" locked="0" layoutInCell="1" allowOverlap="1">
                <wp:simplePos x="0" y="0"/>
                <wp:positionH relativeFrom="column">
                  <wp:posOffset>179705</wp:posOffset>
                </wp:positionH>
                <wp:positionV relativeFrom="paragraph">
                  <wp:posOffset>72390</wp:posOffset>
                </wp:positionV>
                <wp:extent cx="5486400" cy="114300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1143000"/>
                        </a:xfrm>
                        <a:prstGeom prst="rect">
                          <a:avLst/>
                        </a:prstGeom>
                        <a:solidFill>
                          <a:srgbClr val="FFFFFF"/>
                        </a:solidFill>
                        <a:ln w="9525">
                          <a:solidFill>
                            <a:srgbClr val="000000"/>
                          </a:solidFill>
                          <a:miter lim="800000"/>
                          <a:headEnd/>
                          <a:tailEnd/>
                        </a:ln>
                      </wps:spPr>
                      <wps:txbx>
                        <w:txbxContent>
                          <w:p w:rsidR="00704D7B" w:rsidRDefault="00704D7B" w:rsidP="00704D7B">
                            <w:pPr>
                              <w:pStyle w:val="BodyText3"/>
                              <w:jc w:val="lowKashida"/>
                              <w:rPr>
                                <w:b/>
                                <w:bCs/>
                                <w:rtl/>
                                <w:lang w:val="en-US"/>
                              </w:rPr>
                            </w:pPr>
                            <w:r>
                              <w:rPr>
                                <w:rFonts w:hint="cs"/>
                                <w:b/>
                                <w:bCs/>
                                <w:rtl/>
                                <w:lang w:val="en-US"/>
                              </w:rPr>
                              <w:t>تعترف الدول الأطراف بحق الطفل في التمتع بأعلى مستوى صحي يمكن بلوغه، وبحقه في مرافق علاج الأمراض وإعادة التأهيل الصحي. وتبذل الد</w:t>
                            </w:r>
                            <w:r w:rsidR="0018768A">
                              <w:rPr>
                                <w:rFonts w:hint="cs"/>
                                <w:b/>
                                <w:bCs/>
                                <w:rtl/>
                                <w:lang w:val="en-US"/>
                              </w:rPr>
                              <w:t xml:space="preserve">ول الأطراف قصارى جهدها لتضمن </w:t>
                            </w:r>
                            <w:proofErr w:type="gramStart"/>
                            <w:r w:rsidR="0018768A">
                              <w:rPr>
                                <w:rFonts w:hint="cs"/>
                                <w:b/>
                                <w:bCs/>
                                <w:rtl/>
                                <w:lang w:val="en-US"/>
                              </w:rPr>
                              <w:t>أن</w:t>
                            </w:r>
                            <w:r w:rsidR="0018768A">
                              <w:rPr>
                                <w:b/>
                                <w:bCs/>
                                <w:lang w:val="en-US"/>
                              </w:rPr>
                              <w:t xml:space="preserve"> </w:t>
                            </w:r>
                            <w:r>
                              <w:rPr>
                                <w:rFonts w:hint="cs"/>
                                <w:b/>
                                <w:bCs/>
                                <w:rtl/>
                                <w:lang w:val="en-US"/>
                              </w:rPr>
                              <w:t>لا</w:t>
                            </w:r>
                            <w:proofErr w:type="gramEnd"/>
                            <w:r>
                              <w:rPr>
                                <w:rFonts w:hint="cs"/>
                                <w:b/>
                                <w:bCs/>
                                <w:rtl/>
                                <w:lang w:val="en-US"/>
                              </w:rPr>
                              <w:t xml:space="preserve"> يحرم أي طفل من حقه في الحصول على خدمات الرعاية الصحية هذه.</w:t>
                            </w:r>
                          </w:p>
                          <w:p w:rsidR="00704D7B" w:rsidRDefault="00704D7B" w:rsidP="00704D7B">
                            <w:pPr>
                              <w:pStyle w:val="BodyText3"/>
                              <w:bidi w:val="0"/>
                              <w:rPr>
                                <w:b/>
                                <w:bCs/>
                                <w:i/>
                                <w:iCs/>
                                <w:lang w:val="en-US"/>
                              </w:rPr>
                            </w:pPr>
                            <w:r>
                              <w:rPr>
                                <w:rFonts w:hint="cs"/>
                                <w:b/>
                                <w:bCs/>
                                <w:i/>
                                <w:iCs/>
                                <w:rtl/>
                                <w:lang w:val="en-US"/>
                              </w:rPr>
                              <w:t xml:space="preserve">(اتفاقية حقوق الطفل </w:t>
                            </w:r>
                            <w:r>
                              <w:rPr>
                                <w:b/>
                                <w:bCs/>
                                <w:i/>
                                <w:iCs/>
                                <w:rtl/>
                                <w:lang w:val="en-US"/>
                              </w:rPr>
                              <w:t>–</w:t>
                            </w:r>
                            <w:r>
                              <w:rPr>
                                <w:rFonts w:hint="cs"/>
                                <w:b/>
                                <w:bCs/>
                                <w:i/>
                                <w:iCs/>
                                <w:rtl/>
                                <w:lang w:val="en-US"/>
                              </w:rPr>
                              <w:t xml:space="preserve"> المادة 24-1)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14.15pt;margin-top:5.7pt;width:6in;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lOKAIAAEgEAAAOAAAAZHJzL2Uyb0RvYy54bWysVNuO0zAQfUfiHyy/0yRtunSjpqtVlyKk&#10;BVYsfIDjOImFY5ux27R8/Y6dbi/whuiD5ckcH585M+7ybt8rshPgpNElzSYpJUJzU0vdlvTH9827&#10;BSXOM10zZbQo6UE4erd6+2Y52EJMTWdULYAgiXbFYEvaeW+LJHG8Ez1zE2OFxmRjoGceQ2iTGtiA&#10;7L1Kpml6kwwGaguGC+fw68OYpKvI3zSC+69N44QnqqSozccV4lqFNVktWdECs53kRxnsH1T0TGq8&#10;9ET1wDwjW5B/UfWSg3Gm8RNu+sQ0jeQi1oDVZOkf1Tx3zIpYC5rj7Mkm9/9o+ZfdExBZl3RGiWY9&#10;tugbmsZ0qwSZBXsG6wpEPdsnCAU6+2j4T0e0WXeIEvcAZugEq1FUFvDJ1YEQODxKquGzqZGdbb2J&#10;Tu0b6AMhekD2sSGHU0PE3hOOH+f54iZPsW8cc1mWz1IMwh2seD1uwfmPwvQkbEoKKD7Ss92j8yP0&#10;FRLlGyXrjVQqBtBWawVkx3A6NvF3ZHeXMKXJUNLb+XQema9y7pIC1Z0FXsF66XHMlexLujiBWBF8&#10;+6BrlMkKz6Qa91id0kcjg3djD/y+2iMwGFqZ+oCWghnHGZ8fbjoDvykZcJRL6n5tGQhK1CeNbbnN&#10;8jzMfgzy+fspBnCZqS4zTHOkKqmnZNyu/fhethZk2+FNWbRBm3tsZSOjyWdVR904rrFNx6cV3sNl&#10;HFHnP4DVCwAAAP//AwBQSwMEFAAGAAgAAAAhAH+Y4VXcAAAACQEAAA8AAABkcnMvZG93bnJldi54&#10;bWxMj0FPg0AQhe8m/ofNmHizS6kxgCyN0dTEY0sv3gYYAWVnCbu06K93PNnjfO/lzXv5drGDOtHk&#10;e8cG1qsIFHHtmp5bA8dyd5eA8gG5wcExGfgmD9vi+irHrHFn3tPpEFolIewzNNCFMGZa+7oji37l&#10;RmLRPtxkMcg5tbqZ8CzhdtBxFD1oiz3Lhw5Heu6o/jrM1kDVx0f82ZevkU13m/C2lJ/z+4sxtzfL&#10;0yOoQEv4N8NffakOhXSq3MyNV4OBONmIU/j6HpToSRoLqASkQnSR68sFxS8AAAD//wMAUEsBAi0A&#10;FAAGAAgAAAAhALaDOJL+AAAA4QEAABMAAAAAAAAAAAAAAAAAAAAAAFtDb250ZW50X1R5cGVzXS54&#10;bWxQSwECLQAUAAYACAAAACEAOP0h/9YAAACUAQAACwAAAAAAAAAAAAAAAAAvAQAAX3JlbHMvLnJl&#10;bHNQSwECLQAUAAYACAAAACEA/5V5TigCAABIBAAADgAAAAAAAAAAAAAAAAAuAgAAZHJzL2Uyb0Rv&#10;Yy54bWxQSwECLQAUAAYACAAAACEAf5jhVdwAAAAJAQAADwAAAAAAAAAAAAAAAACCBAAAZHJzL2Rv&#10;d25yZXYueG1sUEsFBgAAAAAEAAQA8wAAAIsFAAAAAA==&#10;">
                <v:textbox>
                  <w:txbxContent>
                    <w:p w:rsidR="00704D7B" w:rsidRDefault="00704D7B" w:rsidP="00704D7B">
                      <w:pPr>
                        <w:pStyle w:val="BodyText3"/>
                        <w:jc w:val="lowKashida"/>
                        <w:rPr>
                          <w:b/>
                          <w:bCs/>
                          <w:rtl/>
                          <w:lang w:val="en-US"/>
                        </w:rPr>
                      </w:pPr>
                      <w:r>
                        <w:rPr>
                          <w:rFonts w:hint="cs"/>
                          <w:b/>
                          <w:bCs/>
                          <w:rtl/>
                          <w:lang w:val="en-US"/>
                        </w:rPr>
                        <w:t>تعترف الدول الأطراف بحق الطفل في التمتع بأعلى مستوى صحي يمكن بلوغه، وبحقه في مرافق علاج الأمراض وإعادة التأهيل الصحي. وتبذل الد</w:t>
                      </w:r>
                      <w:r w:rsidR="0018768A">
                        <w:rPr>
                          <w:rFonts w:hint="cs"/>
                          <w:b/>
                          <w:bCs/>
                          <w:rtl/>
                          <w:lang w:val="en-US"/>
                        </w:rPr>
                        <w:t xml:space="preserve">ول الأطراف قصارى جهدها لتضمن </w:t>
                      </w:r>
                      <w:proofErr w:type="gramStart"/>
                      <w:r w:rsidR="0018768A">
                        <w:rPr>
                          <w:rFonts w:hint="cs"/>
                          <w:b/>
                          <w:bCs/>
                          <w:rtl/>
                          <w:lang w:val="en-US"/>
                        </w:rPr>
                        <w:t>أن</w:t>
                      </w:r>
                      <w:r w:rsidR="0018768A">
                        <w:rPr>
                          <w:b/>
                          <w:bCs/>
                          <w:lang w:val="en-US"/>
                        </w:rPr>
                        <w:t xml:space="preserve"> </w:t>
                      </w:r>
                      <w:r>
                        <w:rPr>
                          <w:rFonts w:hint="cs"/>
                          <w:b/>
                          <w:bCs/>
                          <w:rtl/>
                          <w:lang w:val="en-US"/>
                        </w:rPr>
                        <w:t>لا</w:t>
                      </w:r>
                      <w:proofErr w:type="gramEnd"/>
                      <w:r>
                        <w:rPr>
                          <w:rFonts w:hint="cs"/>
                          <w:b/>
                          <w:bCs/>
                          <w:rtl/>
                          <w:lang w:val="en-US"/>
                        </w:rPr>
                        <w:t xml:space="preserve"> يحرم أي طفل من حقه في الحصول على خدمات الرعاية الصحية هذه.</w:t>
                      </w:r>
                    </w:p>
                    <w:p w:rsidR="00704D7B" w:rsidRDefault="00704D7B" w:rsidP="00704D7B">
                      <w:pPr>
                        <w:pStyle w:val="BodyText3"/>
                        <w:bidi w:val="0"/>
                        <w:rPr>
                          <w:b/>
                          <w:bCs/>
                          <w:i/>
                          <w:iCs/>
                          <w:lang w:val="en-US"/>
                        </w:rPr>
                      </w:pPr>
                      <w:r>
                        <w:rPr>
                          <w:rFonts w:hint="cs"/>
                          <w:b/>
                          <w:bCs/>
                          <w:i/>
                          <w:iCs/>
                          <w:rtl/>
                          <w:lang w:val="en-US"/>
                        </w:rPr>
                        <w:t xml:space="preserve">(اتفاقية حقوق الطفل </w:t>
                      </w:r>
                      <w:r>
                        <w:rPr>
                          <w:b/>
                          <w:bCs/>
                          <w:i/>
                          <w:iCs/>
                          <w:rtl/>
                          <w:lang w:val="en-US"/>
                        </w:rPr>
                        <w:t>–</w:t>
                      </w:r>
                      <w:r>
                        <w:rPr>
                          <w:rFonts w:hint="cs"/>
                          <w:b/>
                          <w:bCs/>
                          <w:i/>
                          <w:iCs/>
                          <w:rtl/>
                          <w:lang w:val="en-US"/>
                        </w:rPr>
                        <w:t xml:space="preserve"> المادة 24-1)</w:t>
                      </w:r>
                    </w:p>
                  </w:txbxContent>
                </v:textbox>
              </v:rect>
            </w:pict>
          </mc:Fallback>
        </mc:AlternateContent>
      </w:r>
    </w:p>
    <w:p w:rsidR="00704D7B" w:rsidRDefault="00704D7B" w:rsidP="00704D7B">
      <w:pPr>
        <w:jc w:val="right"/>
        <w:rPr>
          <w:rFonts w:cs="Simplified Arabic"/>
          <w:rtl/>
        </w:rPr>
      </w:pPr>
    </w:p>
    <w:p w:rsidR="00704D7B" w:rsidRDefault="00704D7B" w:rsidP="00704D7B">
      <w:pPr>
        <w:jc w:val="right"/>
        <w:rPr>
          <w:rFonts w:cs="Simplified Arabic"/>
          <w:rtl/>
        </w:rPr>
      </w:pPr>
    </w:p>
    <w:p w:rsidR="00704D7B" w:rsidRPr="00322C13" w:rsidRDefault="00704D7B" w:rsidP="00FC2FD4">
      <w:pPr>
        <w:spacing w:after="0" w:line="240" w:lineRule="auto"/>
        <w:jc w:val="right"/>
        <w:rPr>
          <w:rFonts w:cs="Simplified Arabic"/>
          <w:sz w:val="20"/>
          <w:szCs w:val="20"/>
          <w:rtl/>
        </w:rPr>
      </w:pPr>
    </w:p>
    <w:p w:rsidR="00AD4BBB" w:rsidRDefault="00AD4BBB" w:rsidP="00FC2FD4">
      <w:pPr>
        <w:pStyle w:val="ListParagraph"/>
        <w:bidi/>
        <w:spacing w:after="0" w:line="240" w:lineRule="auto"/>
        <w:ind w:left="0"/>
        <w:jc w:val="both"/>
        <w:rPr>
          <w:rFonts w:ascii="Simplified Arabic" w:hAnsi="Simplified Arabic" w:cs="Simplified Arabic"/>
          <w:sz w:val="24"/>
          <w:szCs w:val="24"/>
          <w:rtl/>
        </w:rPr>
      </w:pPr>
      <w:r w:rsidRPr="009C6DD0">
        <w:rPr>
          <w:rFonts w:ascii="Simplified Arabic" w:hAnsi="Simplified Arabic" w:cs="Simplified Arabic" w:hint="cs"/>
          <w:sz w:val="24"/>
          <w:szCs w:val="24"/>
          <w:rtl/>
        </w:rPr>
        <w:t xml:space="preserve">ان الاستثمار في صحة الطفل هو الاساس لمجتمع صحي منتج وسليم.  ولا يتحقق ذلك إلا عن طريق توفير البيئة الممكنة لذلك على المستوى القانوني والتشريعي، </w:t>
      </w:r>
      <w:proofErr w:type="spellStart"/>
      <w:r w:rsidRPr="009C6DD0">
        <w:rPr>
          <w:rFonts w:ascii="Simplified Arabic" w:hAnsi="Simplified Arabic" w:cs="Simplified Arabic" w:hint="cs"/>
          <w:sz w:val="24"/>
          <w:szCs w:val="24"/>
          <w:rtl/>
        </w:rPr>
        <w:t>السياساتي</w:t>
      </w:r>
      <w:proofErr w:type="spellEnd"/>
      <w:r w:rsidRPr="009C6DD0">
        <w:rPr>
          <w:rFonts w:ascii="Simplified Arabic" w:hAnsi="Simplified Arabic" w:cs="Simplified Arabic" w:hint="cs"/>
          <w:sz w:val="24"/>
          <w:szCs w:val="24"/>
          <w:rtl/>
        </w:rPr>
        <w:t xml:space="preserve"> والتخطيطي وعلى مستوى البرامج والموازنات والخدمات العلاجية والوقائية وبناء الشراكات، ورفع مستوى الوعي لدى الطفل والعائلة والمجتمع والدولة بأهمية ذلك وتزويد الطفل بالمعرفة اللازمة لاختيار الانماط الحياتية الصحية السليمة والوقاية.  ان استهداف </w:t>
      </w:r>
      <w:r>
        <w:rPr>
          <w:rFonts w:ascii="Simplified Arabic" w:hAnsi="Simplified Arabic" w:cs="Simplified Arabic" w:hint="cs"/>
          <w:sz w:val="24"/>
          <w:szCs w:val="24"/>
          <w:rtl/>
        </w:rPr>
        <w:t>الأطفال</w:t>
      </w:r>
      <w:r w:rsidRPr="009C6DD0">
        <w:rPr>
          <w:rFonts w:ascii="Simplified Arabic" w:hAnsi="Simplified Arabic" w:cs="Simplified Arabic" w:hint="cs"/>
          <w:sz w:val="24"/>
          <w:szCs w:val="24"/>
          <w:rtl/>
        </w:rPr>
        <w:t xml:space="preserve"> بشكل عام مع التركيز على </w:t>
      </w:r>
      <w:r>
        <w:rPr>
          <w:rFonts w:ascii="Simplified Arabic" w:hAnsi="Simplified Arabic" w:cs="Simplified Arabic" w:hint="cs"/>
          <w:sz w:val="24"/>
          <w:szCs w:val="24"/>
          <w:rtl/>
        </w:rPr>
        <w:t>الأطفال</w:t>
      </w:r>
      <w:r w:rsidRPr="009C6DD0">
        <w:rPr>
          <w:rFonts w:ascii="Simplified Arabic" w:hAnsi="Simplified Arabic" w:cs="Simplified Arabic" w:hint="cs"/>
          <w:sz w:val="24"/>
          <w:szCs w:val="24"/>
          <w:rtl/>
        </w:rPr>
        <w:t xml:space="preserve"> المهمشين والمعرضين لخطر التهميش سيؤدي الى خفض الفجوة في الوضع الصحي والاجتماعي بين </w:t>
      </w:r>
      <w:r>
        <w:rPr>
          <w:rFonts w:ascii="Simplified Arabic" w:hAnsi="Simplified Arabic" w:cs="Simplified Arabic" w:hint="cs"/>
          <w:sz w:val="24"/>
          <w:szCs w:val="24"/>
          <w:rtl/>
        </w:rPr>
        <w:t>الأطفال</w:t>
      </w:r>
      <w:r w:rsidRPr="009C6DD0">
        <w:rPr>
          <w:rFonts w:ascii="Simplified Arabic" w:hAnsi="Simplified Arabic" w:cs="Simplified Arabic" w:hint="cs"/>
          <w:sz w:val="24"/>
          <w:szCs w:val="24"/>
          <w:rtl/>
        </w:rPr>
        <w:t xml:space="preserve"> في فلسطين اينما وجدوا، وسيؤدي ذلك في النهاية الى خفض العبء المالي والصحي وحماية الطفل في الحاضر وفي المستقبل من الامراض بشكل عام وخصوصا المزمنة </w:t>
      </w:r>
    </w:p>
    <w:p w:rsidR="007503A9" w:rsidRPr="009C6DD0" w:rsidRDefault="007503A9" w:rsidP="007503A9">
      <w:pPr>
        <w:pStyle w:val="ListParagraph"/>
        <w:bidi/>
        <w:spacing w:after="0" w:line="240" w:lineRule="auto"/>
        <w:ind w:left="0"/>
        <w:jc w:val="both"/>
        <w:rPr>
          <w:rFonts w:ascii="Simplified Arabic" w:hAnsi="Simplified Arabic" w:cs="Simplified Arabic"/>
          <w:sz w:val="24"/>
          <w:szCs w:val="24"/>
          <w:rtl/>
        </w:rPr>
      </w:pPr>
    </w:p>
    <w:p w:rsidR="00AD4BBB" w:rsidRPr="007D17C2" w:rsidRDefault="00AD4BBB" w:rsidP="00FC2FD4">
      <w:pPr>
        <w:bidi/>
        <w:spacing w:after="0" w:line="240" w:lineRule="auto"/>
        <w:rPr>
          <w:rFonts w:ascii="Simplified Arabic" w:hAnsi="Simplified Arabic" w:cs="Simplified Arabic"/>
          <w:b/>
          <w:bCs/>
          <w:sz w:val="2"/>
          <w:szCs w:val="2"/>
          <w:rtl/>
        </w:rPr>
      </w:pPr>
    </w:p>
    <w:p w:rsidR="00AD4BBB" w:rsidRPr="009C6DD0" w:rsidRDefault="008E543B" w:rsidP="00FC2FD4">
      <w:pPr>
        <w:bidi/>
        <w:spacing w:after="0" w:line="240" w:lineRule="auto"/>
        <w:rPr>
          <w:rFonts w:ascii="Simplified Arabic" w:hAnsi="Simplified Arabic" w:cs="Simplified Arabic"/>
          <w:b/>
          <w:bCs/>
          <w:sz w:val="24"/>
          <w:szCs w:val="24"/>
          <w:rtl/>
        </w:rPr>
      </w:pPr>
      <w:proofErr w:type="gramStart"/>
      <w:r>
        <w:rPr>
          <w:rFonts w:ascii="Simplified Arabic" w:hAnsi="Simplified Arabic" w:cs="Simplified Arabic"/>
          <w:b/>
          <w:bCs/>
          <w:sz w:val="24"/>
          <w:szCs w:val="24"/>
        </w:rPr>
        <w:t>3</w:t>
      </w:r>
      <w:r w:rsidR="00AD4BBB" w:rsidRPr="009C6DD0">
        <w:rPr>
          <w:rFonts w:ascii="Simplified Arabic" w:hAnsi="Simplified Arabic" w:cs="Simplified Arabic" w:hint="cs"/>
          <w:b/>
          <w:bCs/>
          <w:sz w:val="24"/>
          <w:szCs w:val="24"/>
          <w:rtl/>
        </w:rPr>
        <w:t>.</w:t>
      </w:r>
      <w:r>
        <w:rPr>
          <w:rFonts w:ascii="Simplified Arabic" w:hAnsi="Simplified Arabic" w:cs="Simplified Arabic"/>
          <w:b/>
          <w:bCs/>
          <w:sz w:val="24"/>
          <w:szCs w:val="24"/>
        </w:rPr>
        <w:t>1</w:t>
      </w:r>
      <w:proofErr w:type="gramEnd"/>
      <w:r w:rsidR="00AD4BBB" w:rsidRPr="009C6DD0">
        <w:rPr>
          <w:rFonts w:ascii="Simplified Arabic" w:hAnsi="Simplified Arabic" w:cs="Simplified Arabic" w:hint="cs"/>
          <w:b/>
          <w:bCs/>
          <w:sz w:val="24"/>
          <w:szCs w:val="24"/>
          <w:rtl/>
        </w:rPr>
        <w:t xml:space="preserve"> ا</w:t>
      </w:r>
      <w:r w:rsidR="00AD4BBB" w:rsidRPr="009C6DD0">
        <w:rPr>
          <w:rFonts w:ascii="Simplified Arabic" w:hAnsi="Simplified Arabic" w:cs="Simplified Arabic"/>
          <w:b/>
          <w:bCs/>
          <w:sz w:val="24"/>
          <w:szCs w:val="24"/>
          <w:rtl/>
        </w:rPr>
        <w:t>لرعاية خلال الحمل والولادة</w:t>
      </w:r>
    </w:p>
    <w:p w:rsidR="00AD4BBB" w:rsidRDefault="0083764E" w:rsidP="00684477">
      <w:pPr>
        <w:bidi/>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تظهر البيانا</w:t>
      </w:r>
      <w:r>
        <w:rPr>
          <w:rFonts w:ascii="Simplified Arabic" w:hAnsi="Simplified Arabic" w:cs="Simplified Arabic" w:hint="eastAsia"/>
          <w:sz w:val="24"/>
          <w:szCs w:val="24"/>
          <w:rtl/>
        </w:rPr>
        <w:t>ت</w:t>
      </w:r>
      <w:r w:rsidR="00AD4BBB" w:rsidRPr="00065308">
        <w:rPr>
          <w:rFonts w:ascii="Simplified Arabic" w:hAnsi="Simplified Arabic" w:cs="Simplified Arabic"/>
          <w:sz w:val="24"/>
          <w:szCs w:val="24"/>
          <w:rtl/>
        </w:rPr>
        <w:t xml:space="preserve"> بأن معظم النساء </w:t>
      </w:r>
      <w:r w:rsidR="00AD4BBB" w:rsidRPr="00065308">
        <w:rPr>
          <w:rFonts w:ascii="Simplified Arabic" w:hAnsi="Simplified Arabic" w:cs="Simplified Arabic" w:hint="cs"/>
          <w:sz w:val="24"/>
          <w:szCs w:val="24"/>
          <w:rtl/>
        </w:rPr>
        <w:t>في ال</w:t>
      </w:r>
      <w:r w:rsidR="00AD4BBB" w:rsidRPr="00065308">
        <w:rPr>
          <w:rFonts w:ascii="Simplified Arabic" w:hAnsi="Simplified Arabic" w:cs="Simplified Arabic"/>
          <w:sz w:val="24"/>
          <w:szCs w:val="24"/>
          <w:rtl/>
        </w:rPr>
        <w:t>عمر 15-49 سنة ال</w:t>
      </w:r>
      <w:r w:rsidR="00AD4BBB" w:rsidRPr="00065308">
        <w:rPr>
          <w:rFonts w:ascii="Simplified Arabic" w:hAnsi="Simplified Arabic" w:cs="Simplified Arabic" w:hint="cs"/>
          <w:sz w:val="24"/>
          <w:szCs w:val="24"/>
          <w:rtl/>
        </w:rPr>
        <w:t>ل</w:t>
      </w:r>
      <w:r w:rsidR="00AD4BBB" w:rsidRPr="00065308">
        <w:rPr>
          <w:rFonts w:ascii="Simplified Arabic" w:hAnsi="Simplified Arabic" w:cs="Simplified Arabic"/>
          <w:sz w:val="24"/>
          <w:szCs w:val="24"/>
          <w:rtl/>
        </w:rPr>
        <w:t xml:space="preserve">واتي أنجبن خلال </w:t>
      </w:r>
      <w:r w:rsidR="00684477">
        <w:rPr>
          <w:rFonts w:ascii="Simplified Arabic" w:hAnsi="Simplified Arabic" w:cs="Simplified Arabic" w:hint="cs"/>
          <w:sz w:val="24"/>
          <w:szCs w:val="24"/>
          <w:rtl/>
        </w:rPr>
        <w:t>الفترة 2017-2019</w:t>
      </w:r>
      <w:r w:rsidR="00B828F9">
        <w:rPr>
          <w:rFonts w:ascii="Simplified Arabic" w:hAnsi="Simplified Arabic" w:cs="Simplified Arabic" w:hint="cs"/>
          <w:sz w:val="24"/>
          <w:szCs w:val="24"/>
          <w:rtl/>
        </w:rPr>
        <w:t>،</w:t>
      </w:r>
      <w:r w:rsidR="00AD4BBB" w:rsidRPr="00065308">
        <w:rPr>
          <w:rFonts w:ascii="Simplified Arabic" w:hAnsi="Simplified Arabic" w:cs="Simplified Arabic"/>
          <w:sz w:val="24"/>
          <w:szCs w:val="24"/>
          <w:rtl/>
        </w:rPr>
        <w:t xml:space="preserve"> </w:t>
      </w:r>
      <w:r w:rsidR="00E5221C">
        <w:rPr>
          <w:rFonts w:ascii="Simplified Arabic" w:hAnsi="Simplified Arabic" w:cs="Simplified Arabic" w:hint="cs"/>
          <w:sz w:val="24"/>
          <w:szCs w:val="24"/>
          <w:rtl/>
        </w:rPr>
        <w:t xml:space="preserve">(المسح </w:t>
      </w:r>
      <w:r w:rsidR="00AD4BBB" w:rsidRPr="00065308">
        <w:rPr>
          <w:rFonts w:ascii="Simplified Arabic" w:hAnsi="Simplified Arabic" w:cs="Simplified Arabic" w:hint="cs"/>
          <w:sz w:val="24"/>
          <w:szCs w:val="24"/>
          <w:rtl/>
        </w:rPr>
        <w:t>الفلسطيني العنقودي متعدد المؤشرات</w:t>
      </w:r>
      <w:r w:rsidR="00AD4BBB" w:rsidRPr="00065308">
        <w:rPr>
          <w:rFonts w:ascii="Simplified Arabic" w:hAnsi="Simplified Arabic" w:cs="Simplified Arabic"/>
          <w:sz w:val="24"/>
          <w:szCs w:val="24"/>
          <w:rtl/>
        </w:rPr>
        <w:t xml:space="preserve"> </w:t>
      </w:r>
      <w:r w:rsidR="00AD4BBB" w:rsidRPr="00065308">
        <w:rPr>
          <w:rFonts w:ascii="Simplified Arabic" w:hAnsi="Simplified Arabic" w:cs="Simplified Arabic" w:hint="cs"/>
          <w:sz w:val="24"/>
          <w:szCs w:val="24"/>
          <w:rtl/>
        </w:rPr>
        <w:t>عام</w:t>
      </w:r>
      <w:r w:rsidR="00AD4BBB" w:rsidRPr="00065308">
        <w:rPr>
          <w:rFonts w:ascii="Simplified Arabic" w:hAnsi="Simplified Arabic" w:cs="Simplified Arabic"/>
          <w:sz w:val="24"/>
          <w:szCs w:val="24"/>
          <w:rtl/>
        </w:rPr>
        <w:t xml:space="preserve"> </w:t>
      </w:r>
      <w:r w:rsidR="00026FB1" w:rsidRPr="00065308">
        <w:rPr>
          <w:rFonts w:ascii="Simplified Arabic" w:hAnsi="Simplified Arabic" w:cs="Simplified Arabic" w:hint="cs"/>
          <w:sz w:val="24"/>
          <w:szCs w:val="24"/>
          <w:rtl/>
        </w:rPr>
        <w:t>2019-2020</w:t>
      </w:r>
      <w:r w:rsidR="00E5221C">
        <w:rPr>
          <w:rFonts w:ascii="Simplified Arabic" w:hAnsi="Simplified Arabic" w:cs="Simplified Arabic" w:hint="cs"/>
          <w:sz w:val="24"/>
          <w:szCs w:val="24"/>
          <w:rtl/>
        </w:rPr>
        <w:t>)</w:t>
      </w:r>
      <w:r w:rsidR="00B828F9">
        <w:rPr>
          <w:rFonts w:ascii="Simplified Arabic" w:hAnsi="Simplified Arabic" w:cs="Simplified Arabic" w:hint="cs"/>
          <w:sz w:val="24"/>
          <w:szCs w:val="24"/>
          <w:rtl/>
        </w:rPr>
        <w:t>،</w:t>
      </w:r>
      <w:r w:rsidR="00AD4BBB" w:rsidRPr="00065308">
        <w:rPr>
          <w:rFonts w:ascii="Simplified Arabic" w:hAnsi="Simplified Arabic" w:cs="Simplified Arabic"/>
          <w:sz w:val="24"/>
          <w:szCs w:val="24"/>
          <w:rtl/>
        </w:rPr>
        <w:t xml:space="preserve"> </w:t>
      </w:r>
      <w:r w:rsidR="00AD4BBB" w:rsidRPr="00065308">
        <w:rPr>
          <w:rFonts w:ascii="Simplified Arabic" w:hAnsi="Simplified Arabic" w:cs="Simplified Arabic" w:hint="cs"/>
          <w:sz w:val="24"/>
          <w:szCs w:val="24"/>
          <w:rtl/>
        </w:rPr>
        <w:t xml:space="preserve">قد </w:t>
      </w:r>
      <w:r w:rsidR="00AD4BBB" w:rsidRPr="00065308">
        <w:rPr>
          <w:rFonts w:ascii="Simplified Arabic" w:hAnsi="Simplified Arabic" w:cs="Simplified Arabic"/>
          <w:sz w:val="24"/>
          <w:szCs w:val="24"/>
          <w:rtl/>
        </w:rPr>
        <w:t xml:space="preserve">تلقين رعاية </w:t>
      </w:r>
      <w:r w:rsidR="00AD4BBB" w:rsidRPr="00065308">
        <w:rPr>
          <w:rFonts w:ascii="Simplified Arabic" w:hAnsi="Simplified Arabic" w:cs="Simplified Arabic" w:hint="cs"/>
          <w:sz w:val="24"/>
          <w:szCs w:val="24"/>
          <w:rtl/>
        </w:rPr>
        <w:t>صحية</w:t>
      </w:r>
      <w:r w:rsidR="00AD4BBB" w:rsidRPr="00065308">
        <w:rPr>
          <w:rFonts w:ascii="Simplified Arabic" w:hAnsi="Simplified Arabic" w:cs="Simplified Arabic"/>
          <w:sz w:val="24"/>
          <w:szCs w:val="24"/>
          <w:rtl/>
        </w:rPr>
        <w:t xml:space="preserve"> أثناء الحمل أربع مرات</w:t>
      </w:r>
      <w:r w:rsidR="00AD4BBB" w:rsidRPr="00065308">
        <w:rPr>
          <w:rFonts w:ascii="Simplified Arabic" w:hAnsi="Simplified Arabic" w:cs="Simplified Arabic" w:hint="cs"/>
          <w:sz w:val="24"/>
          <w:szCs w:val="24"/>
          <w:rtl/>
        </w:rPr>
        <w:t xml:space="preserve"> </w:t>
      </w:r>
      <w:r w:rsidR="00026FB1" w:rsidRPr="00065308">
        <w:rPr>
          <w:rFonts w:ascii="Simplified Arabic" w:hAnsi="Simplified Arabic" w:cs="Simplified Arabic" w:hint="cs"/>
          <w:sz w:val="24"/>
          <w:szCs w:val="24"/>
          <w:rtl/>
        </w:rPr>
        <w:t xml:space="preserve">فأكثر </w:t>
      </w:r>
      <w:r w:rsidR="00AD4BBB" w:rsidRPr="00065308">
        <w:rPr>
          <w:rFonts w:ascii="Simplified Arabic" w:hAnsi="Simplified Arabic" w:cs="Simplified Arabic" w:hint="cs"/>
          <w:sz w:val="24"/>
          <w:szCs w:val="24"/>
          <w:rtl/>
        </w:rPr>
        <w:t>بنسبة</w:t>
      </w:r>
      <w:r w:rsidR="00AD4BBB" w:rsidRPr="00065308">
        <w:rPr>
          <w:rFonts w:ascii="Simplified Arabic" w:hAnsi="Simplified Arabic" w:cs="Simplified Arabic"/>
          <w:sz w:val="24"/>
          <w:szCs w:val="24"/>
          <w:rtl/>
        </w:rPr>
        <w:t xml:space="preserve"> </w:t>
      </w:r>
      <w:r w:rsidR="00AD4BBB" w:rsidRPr="00065308">
        <w:rPr>
          <w:rFonts w:ascii="Simplified Arabic" w:hAnsi="Simplified Arabic" w:cs="Simplified Arabic" w:hint="cs"/>
          <w:sz w:val="24"/>
          <w:szCs w:val="24"/>
          <w:rtl/>
        </w:rPr>
        <w:t>9</w:t>
      </w:r>
      <w:r w:rsidR="00026FB1" w:rsidRPr="00065308">
        <w:rPr>
          <w:rFonts w:ascii="Simplified Arabic" w:hAnsi="Simplified Arabic" w:cs="Simplified Arabic" w:hint="cs"/>
          <w:sz w:val="24"/>
          <w:szCs w:val="24"/>
          <w:rtl/>
        </w:rPr>
        <w:t>4</w:t>
      </w:r>
      <w:r w:rsidR="00AD4BBB" w:rsidRPr="00065308">
        <w:rPr>
          <w:rFonts w:ascii="Simplified Arabic" w:hAnsi="Simplified Arabic" w:cs="Simplified Arabic" w:hint="cs"/>
          <w:sz w:val="24"/>
          <w:szCs w:val="24"/>
          <w:rtl/>
        </w:rPr>
        <w:t>.</w:t>
      </w:r>
      <w:r w:rsidR="00026FB1" w:rsidRPr="00065308">
        <w:rPr>
          <w:rFonts w:ascii="Simplified Arabic" w:hAnsi="Simplified Arabic" w:cs="Simplified Arabic" w:hint="cs"/>
          <w:sz w:val="24"/>
          <w:szCs w:val="24"/>
          <w:rtl/>
        </w:rPr>
        <w:t>8</w:t>
      </w:r>
      <w:r w:rsidR="00AD4BBB" w:rsidRPr="00065308">
        <w:rPr>
          <w:rFonts w:ascii="Simplified Arabic" w:hAnsi="Simplified Arabic" w:cs="Simplified Arabic" w:hint="cs"/>
          <w:sz w:val="24"/>
          <w:szCs w:val="24"/>
          <w:rtl/>
        </w:rPr>
        <w:t xml:space="preserve">%، </w:t>
      </w:r>
      <w:r w:rsidR="00AD4BBB" w:rsidRPr="00065308">
        <w:rPr>
          <w:rFonts w:ascii="Simplified Arabic" w:hAnsi="Simplified Arabic" w:cs="Simplified Arabic"/>
          <w:sz w:val="24"/>
          <w:szCs w:val="24"/>
          <w:rtl/>
        </w:rPr>
        <w:t xml:space="preserve">وكانت النسبة في </w:t>
      </w:r>
      <w:r w:rsidR="00AD4BBB" w:rsidRPr="00065308">
        <w:rPr>
          <w:rFonts w:ascii="Simplified Arabic" w:hAnsi="Simplified Arabic" w:cs="Simplified Arabic" w:hint="cs"/>
          <w:sz w:val="24"/>
          <w:szCs w:val="24"/>
          <w:rtl/>
        </w:rPr>
        <w:t>الضفة الغربية</w:t>
      </w:r>
      <w:r w:rsidR="00AD4BBB" w:rsidRPr="00065308">
        <w:rPr>
          <w:rFonts w:ascii="Simplified Arabic" w:hAnsi="Simplified Arabic" w:cs="Simplified Arabic"/>
          <w:sz w:val="24"/>
          <w:szCs w:val="24"/>
          <w:rtl/>
        </w:rPr>
        <w:t xml:space="preserve"> </w:t>
      </w:r>
      <w:r w:rsidR="00AD4BBB" w:rsidRPr="00065308">
        <w:rPr>
          <w:rFonts w:ascii="Simplified Arabic" w:hAnsi="Simplified Arabic" w:cs="Simplified Arabic" w:hint="cs"/>
          <w:sz w:val="24"/>
          <w:szCs w:val="24"/>
          <w:rtl/>
        </w:rPr>
        <w:t>9</w:t>
      </w:r>
      <w:r w:rsidR="00026FB1" w:rsidRPr="00065308">
        <w:rPr>
          <w:rFonts w:ascii="Simplified Arabic" w:hAnsi="Simplified Arabic" w:cs="Simplified Arabic" w:hint="cs"/>
          <w:sz w:val="24"/>
          <w:szCs w:val="24"/>
          <w:rtl/>
        </w:rPr>
        <w:t>4</w:t>
      </w:r>
      <w:r w:rsidR="00AD4BBB" w:rsidRPr="00065308">
        <w:rPr>
          <w:rFonts w:ascii="Simplified Arabic" w:hAnsi="Simplified Arabic" w:cs="Simplified Arabic"/>
          <w:sz w:val="24"/>
          <w:szCs w:val="24"/>
          <w:rtl/>
        </w:rPr>
        <w:t>.</w:t>
      </w:r>
      <w:r w:rsidR="00026FB1" w:rsidRPr="00065308">
        <w:rPr>
          <w:rFonts w:ascii="Simplified Arabic" w:hAnsi="Simplified Arabic" w:cs="Simplified Arabic" w:hint="cs"/>
          <w:sz w:val="24"/>
          <w:szCs w:val="24"/>
          <w:rtl/>
        </w:rPr>
        <w:t>3</w:t>
      </w:r>
      <w:r w:rsidR="00AD4BBB" w:rsidRPr="00065308">
        <w:rPr>
          <w:rFonts w:ascii="Simplified Arabic" w:hAnsi="Simplified Arabic" w:cs="Simplified Arabic"/>
          <w:sz w:val="24"/>
          <w:szCs w:val="24"/>
          <w:rtl/>
        </w:rPr>
        <w:t xml:space="preserve">% </w:t>
      </w:r>
      <w:r w:rsidR="00AD4BBB" w:rsidRPr="00065308">
        <w:rPr>
          <w:rFonts w:ascii="Simplified Arabic" w:hAnsi="Simplified Arabic" w:cs="Simplified Arabic" w:hint="cs"/>
          <w:sz w:val="24"/>
          <w:szCs w:val="24"/>
          <w:rtl/>
        </w:rPr>
        <w:t>مقارنة مع 9</w:t>
      </w:r>
      <w:r w:rsidR="00026FB1" w:rsidRPr="00065308">
        <w:rPr>
          <w:rFonts w:ascii="Simplified Arabic" w:hAnsi="Simplified Arabic" w:cs="Simplified Arabic" w:hint="cs"/>
          <w:sz w:val="24"/>
          <w:szCs w:val="24"/>
          <w:rtl/>
        </w:rPr>
        <w:t>5</w:t>
      </w:r>
      <w:r w:rsidR="00AD4BBB" w:rsidRPr="00065308">
        <w:rPr>
          <w:rFonts w:ascii="Simplified Arabic" w:hAnsi="Simplified Arabic" w:cs="Simplified Arabic"/>
          <w:sz w:val="24"/>
          <w:szCs w:val="24"/>
          <w:rtl/>
        </w:rPr>
        <w:t>.</w:t>
      </w:r>
      <w:r w:rsidR="00026FB1" w:rsidRPr="00065308">
        <w:rPr>
          <w:rFonts w:ascii="Simplified Arabic" w:hAnsi="Simplified Arabic" w:cs="Simplified Arabic" w:hint="cs"/>
          <w:sz w:val="24"/>
          <w:szCs w:val="24"/>
          <w:rtl/>
        </w:rPr>
        <w:t>4</w:t>
      </w:r>
      <w:r w:rsidR="00AD4BBB" w:rsidRPr="00065308">
        <w:rPr>
          <w:rFonts w:ascii="Simplified Arabic" w:hAnsi="Simplified Arabic" w:cs="Simplified Arabic"/>
          <w:sz w:val="24"/>
          <w:szCs w:val="24"/>
          <w:rtl/>
        </w:rPr>
        <w:t>%</w:t>
      </w:r>
      <w:r w:rsidR="00AD4BBB" w:rsidRPr="00065308">
        <w:rPr>
          <w:rFonts w:ascii="Simplified Arabic" w:hAnsi="Simplified Arabic" w:cs="Simplified Arabic" w:hint="cs"/>
          <w:sz w:val="24"/>
          <w:szCs w:val="24"/>
          <w:rtl/>
        </w:rPr>
        <w:t xml:space="preserve"> في قطاع غزة</w:t>
      </w:r>
      <w:r w:rsidR="00AD4BBB" w:rsidRPr="00065308">
        <w:rPr>
          <w:rFonts w:ascii="Simplified Arabic" w:hAnsi="Simplified Arabic" w:cs="Simplified Arabic"/>
          <w:sz w:val="24"/>
          <w:szCs w:val="24"/>
          <w:rtl/>
        </w:rPr>
        <w:t>،</w:t>
      </w:r>
      <w:r w:rsidR="00FE6640" w:rsidRPr="00065308">
        <w:rPr>
          <w:rFonts w:ascii="Simplified Arabic" w:hAnsi="Simplified Arabic" w:cs="Simplified Arabic" w:hint="cs"/>
          <w:sz w:val="24"/>
          <w:szCs w:val="24"/>
          <w:rtl/>
        </w:rPr>
        <w:t xml:space="preserve"> </w:t>
      </w:r>
      <w:r w:rsidR="00FE6640" w:rsidRPr="00065308">
        <w:rPr>
          <w:rFonts w:ascii="Simplified Arabic" w:hAnsi="Simplified Arabic" w:cs="Simplified Arabic"/>
          <w:sz w:val="24"/>
          <w:szCs w:val="24"/>
          <w:rtl/>
          <w:lang w:bidi="ar-JO"/>
        </w:rPr>
        <w:t xml:space="preserve">وتشير النتائج أيضا إلى التأثير الواضح للوضع الاجتماعي والاقتصادي للأسر، فقد كانت النسبة </w:t>
      </w:r>
      <w:r w:rsidR="00FE6640" w:rsidRPr="00065308">
        <w:rPr>
          <w:rFonts w:ascii="Simplified Arabic" w:hAnsi="Simplified Arabic" w:cs="Simplified Arabic" w:hint="cs"/>
          <w:sz w:val="24"/>
          <w:szCs w:val="24"/>
          <w:rtl/>
          <w:lang w:bidi="ar-JO"/>
        </w:rPr>
        <w:t>لنساء</w:t>
      </w:r>
      <w:r w:rsidR="00FE6640" w:rsidRPr="00065308">
        <w:rPr>
          <w:rFonts w:ascii="Simplified Arabic" w:hAnsi="Simplified Arabic" w:cs="Simplified Arabic"/>
          <w:sz w:val="24"/>
          <w:szCs w:val="24"/>
          <w:rtl/>
          <w:lang w:bidi="ar-JO"/>
        </w:rPr>
        <w:t xml:space="preserve"> الأسر الأغنى اعلى منها </w:t>
      </w:r>
      <w:r w:rsidR="00FE6640" w:rsidRPr="00065308">
        <w:rPr>
          <w:rFonts w:ascii="Simplified Arabic" w:hAnsi="Simplified Arabic" w:cs="Simplified Arabic" w:hint="cs"/>
          <w:sz w:val="24"/>
          <w:szCs w:val="24"/>
          <w:rtl/>
          <w:lang w:bidi="ar-JO"/>
        </w:rPr>
        <w:t>لنساء</w:t>
      </w:r>
      <w:r w:rsidR="00FE6640" w:rsidRPr="00065308">
        <w:rPr>
          <w:rFonts w:ascii="Simplified Arabic" w:hAnsi="Simplified Arabic" w:cs="Simplified Arabic"/>
          <w:sz w:val="24"/>
          <w:szCs w:val="24"/>
          <w:rtl/>
          <w:lang w:bidi="ar-JO"/>
        </w:rPr>
        <w:t xml:space="preserve"> الأسر الأفقر</w:t>
      </w:r>
      <w:r w:rsidR="00FE6640" w:rsidRPr="00065308">
        <w:rPr>
          <w:rFonts w:ascii="Simplified Arabic" w:hAnsi="Simplified Arabic" w:cs="Simplified Arabic" w:hint="cs"/>
          <w:sz w:val="24"/>
          <w:szCs w:val="24"/>
          <w:rtl/>
          <w:lang w:bidi="ar-JO"/>
        </w:rPr>
        <w:t xml:space="preserve"> بنسبة 97.0</w:t>
      </w:r>
      <w:r w:rsidR="00C20DED">
        <w:rPr>
          <w:rFonts w:ascii="Simplified Arabic" w:hAnsi="Simplified Arabic" w:cs="Simplified Arabic" w:hint="cs"/>
          <w:sz w:val="24"/>
          <w:szCs w:val="24"/>
          <w:rtl/>
          <w:lang w:bidi="ar-JO"/>
        </w:rPr>
        <w:t>%</w:t>
      </w:r>
      <w:r w:rsidR="00FE6640" w:rsidRPr="00065308">
        <w:rPr>
          <w:rFonts w:ascii="Simplified Arabic" w:hAnsi="Simplified Arabic" w:cs="Simplified Arabic" w:hint="cs"/>
          <w:sz w:val="24"/>
          <w:szCs w:val="24"/>
          <w:rtl/>
          <w:lang w:bidi="ar-JO"/>
        </w:rPr>
        <w:t xml:space="preserve"> و94.3% على التوالي</w:t>
      </w:r>
      <w:r w:rsidR="00492DD6">
        <w:rPr>
          <w:rFonts w:ascii="Simplified Arabic" w:hAnsi="Simplified Arabic" w:cs="Simplified Arabic" w:hint="cs"/>
          <w:sz w:val="24"/>
          <w:szCs w:val="24"/>
          <w:rtl/>
          <w:lang w:bidi="ar-JO"/>
        </w:rPr>
        <w:t>،</w:t>
      </w:r>
      <w:r w:rsidR="00794AFA">
        <w:rPr>
          <w:rFonts w:ascii="Simplified Arabic" w:hAnsi="Simplified Arabic" w:cs="Simplified Arabic" w:hint="cs"/>
          <w:sz w:val="24"/>
          <w:szCs w:val="24"/>
          <w:rtl/>
          <w:lang w:bidi="ar-JO"/>
        </w:rPr>
        <w:t xml:space="preserve"> </w:t>
      </w:r>
      <w:r w:rsidR="00AD4BBB" w:rsidRPr="00065308">
        <w:rPr>
          <w:rFonts w:ascii="Simplified Arabic" w:hAnsi="Simplified Arabic" w:cs="Simplified Arabic"/>
          <w:sz w:val="24"/>
          <w:szCs w:val="24"/>
          <w:rtl/>
        </w:rPr>
        <w:t xml:space="preserve">وتشير بيانات </w:t>
      </w:r>
      <w:r w:rsidR="00AD4BBB" w:rsidRPr="00065308">
        <w:rPr>
          <w:rFonts w:ascii="Simplified Arabic" w:hAnsi="Simplified Arabic" w:cs="Simplified Arabic" w:hint="cs"/>
          <w:sz w:val="24"/>
          <w:szCs w:val="24"/>
          <w:rtl/>
        </w:rPr>
        <w:t>المسح أن نسبة الولادات التي تمت في المنازل بلغت 0.</w:t>
      </w:r>
      <w:r w:rsidR="00E61637" w:rsidRPr="00065308">
        <w:rPr>
          <w:rFonts w:ascii="Simplified Arabic" w:hAnsi="Simplified Arabic" w:cs="Simplified Arabic" w:hint="cs"/>
          <w:sz w:val="24"/>
          <w:szCs w:val="24"/>
          <w:rtl/>
        </w:rPr>
        <w:t>3</w:t>
      </w:r>
      <w:r w:rsidR="00AD4BBB" w:rsidRPr="00065308">
        <w:rPr>
          <w:rFonts w:ascii="Simplified Arabic" w:hAnsi="Simplified Arabic" w:cs="Simplified Arabic" w:hint="cs"/>
          <w:sz w:val="24"/>
          <w:szCs w:val="24"/>
          <w:rtl/>
        </w:rPr>
        <w:t xml:space="preserve">% </w:t>
      </w:r>
      <w:r w:rsidR="00492DD6">
        <w:rPr>
          <w:rFonts w:ascii="Simplified Arabic" w:hAnsi="Simplified Arabic" w:cs="Simplified Arabic" w:hint="cs"/>
          <w:sz w:val="24"/>
          <w:szCs w:val="24"/>
          <w:rtl/>
        </w:rPr>
        <w:t xml:space="preserve">في حين ان الولادات </w:t>
      </w:r>
      <w:r w:rsidR="00C20DED">
        <w:rPr>
          <w:rFonts w:ascii="Simplified Arabic" w:hAnsi="Simplified Arabic" w:cs="Simplified Arabic" w:hint="cs"/>
          <w:sz w:val="24"/>
          <w:szCs w:val="24"/>
          <w:rtl/>
        </w:rPr>
        <w:t xml:space="preserve">الأخرى </w:t>
      </w:r>
      <w:r w:rsidR="00492DD6">
        <w:rPr>
          <w:rFonts w:ascii="Simplified Arabic" w:hAnsi="Simplified Arabic" w:cs="Simplified Arabic" w:hint="cs"/>
          <w:sz w:val="24"/>
          <w:szCs w:val="24"/>
          <w:rtl/>
        </w:rPr>
        <w:t>تمت في</w:t>
      </w:r>
      <w:r w:rsidR="00AD4BBB" w:rsidRPr="00065308">
        <w:rPr>
          <w:rFonts w:ascii="Simplified Arabic" w:hAnsi="Simplified Arabic" w:cs="Simplified Arabic" w:hint="cs"/>
          <w:sz w:val="24"/>
          <w:szCs w:val="24"/>
          <w:rtl/>
        </w:rPr>
        <w:t xml:space="preserve"> منشآت صحية</w:t>
      </w:r>
      <w:r w:rsidR="00AD4BBB" w:rsidRPr="00065308">
        <w:rPr>
          <w:rFonts w:ascii="Simplified Arabic" w:hAnsi="Simplified Arabic" w:cs="Simplified Arabic"/>
          <w:sz w:val="24"/>
          <w:szCs w:val="24"/>
          <w:rtl/>
        </w:rPr>
        <w:t>.</w:t>
      </w:r>
      <w:r w:rsidR="00AD4BBB" w:rsidRPr="00065308">
        <w:rPr>
          <w:rFonts w:ascii="Simplified Arabic" w:hAnsi="Simplified Arabic" w:cs="Simplified Arabic" w:hint="cs"/>
          <w:sz w:val="24"/>
          <w:szCs w:val="24"/>
          <w:rtl/>
        </w:rPr>
        <w:t xml:space="preserve"> </w:t>
      </w:r>
    </w:p>
    <w:p w:rsidR="007503A9" w:rsidRDefault="007503A9" w:rsidP="007503A9">
      <w:pPr>
        <w:bidi/>
        <w:spacing w:after="0" w:line="240" w:lineRule="auto"/>
        <w:jc w:val="both"/>
        <w:rPr>
          <w:rFonts w:ascii="Simplified Arabic" w:hAnsi="Simplified Arabic" w:cs="Simplified Arabic"/>
          <w:sz w:val="24"/>
          <w:szCs w:val="24"/>
          <w:rtl/>
        </w:rPr>
      </w:pPr>
    </w:p>
    <w:p w:rsidR="007503A9" w:rsidRDefault="007503A9" w:rsidP="007503A9">
      <w:pPr>
        <w:bidi/>
        <w:spacing w:after="0" w:line="240" w:lineRule="auto"/>
        <w:jc w:val="both"/>
        <w:rPr>
          <w:rFonts w:ascii="Simplified Arabic" w:hAnsi="Simplified Arabic" w:cs="Simplified Arabic"/>
          <w:sz w:val="24"/>
          <w:szCs w:val="24"/>
          <w:rtl/>
        </w:rPr>
      </w:pPr>
    </w:p>
    <w:p w:rsidR="007503A9" w:rsidRDefault="007503A9" w:rsidP="007503A9">
      <w:pPr>
        <w:bidi/>
        <w:spacing w:after="0" w:line="240" w:lineRule="auto"/>
        <w:jc w:val="both"/>
        <w:rPr>
          <w:rFonts w:ascii="Simplified Arabic" w:hAnsi="Simplified Arabic" w:cs="Simplified Arabic"/>
          <w:sz w:val="24"/>
          <w:szCs w:val="24"/>
          <w:rtl/>
        </w:rPr>
      </w:pPr>
    </w:p>
    <w:p w:rsidR="007503A9" w:rsidRDefault="007503A9" w:rsidP="007503A9">
      <w:pPr>
        <w:bidi/>
        <w:spacing w:after="0" w:line="240" w:lineRule="auto"/>
        <w:jc w:val="both"/>
        <w:rPr>
          <w:rFonts w:ascii="Simplified Arabic" w:hAnsi="Simplified Arabic" w:cs="Simplified Arabic"/>
          <w:sz w:val="24"/>
          <w:szCs w:val="24"/>
          <w:rtl/>
        </w:rPr>
      </w:pPr>
    </w:p>
    <w:p w:rsidR="007503A9" w:rsidRDefault="007503A9" w:rsidP="007503A9">
      <w:pPr>
        <w:bidi/>
        <w:spacing w:after="0" w:line="240" w:lineRule="auto"/>
        <w:jc w:val="both"/>
        <w:rPr>
          <w:rFonts w:ascii="Simplified Arabic" w:hAnsi="Simplified Arabic" w:cs="Simplified Arabic"/>
          <w:sz w:val="24"/>
          <w:szCs w:val="24"/>
          <w:rtl/>
        </w:rPr>
      </w:pPr>
    </w:p>
    <w:p w:rsidR="007503A9" w:rsidRDefault="007503A9" w:rsidP="007503A9">
      <w:pPr>
        <w:bidi/>
        <w:spacing w:after="0" w:line="240" w:lineRule="auto"/>
        <w:jc w:val="both"/>
        <w:rPr>
          <w:rFonts w:ascii="Simplified Arabic" w:hAnsi="Simplified Arabic" w:cs="Simplified Arabic"/>
          <w:sz w:val="24"/>
          <w:szCs w:val="24"/>
          <w:rtl/>
        </w:rPr>
      </w:pPr>
    </w:p>
    <w:p w:rsidR="007503A9" w:rsidRDefault="007503A9" w:rsidP="007503A9">
      <w:pPr>
        <w:bidi/>
        <w:spacing w:after="0" w:line="240" w:lineRule="auto"/>
        <w:jc w:val="both"/>
        <w:rPr>
          <w:rFonts w:ascii="Simplified Arabic" w:hAnsi="Simplified Arabic" w:cs="Simplified Arabic"/>
          <w:sz w:val="24"/>
          <w:szCs w:val="24"/>
          <w:rtl/>
        </w:rPr>
      </w:pPr>
    </w:p>
    <w:p w:rsidR="007503A9" w:rsidRDefault="007503A9" w:rsidP="007503A9">
      <w:pPr>
        <w:bidi/>
        <w:spacing w:after="0" w:line="240" w:lineRule="auto"/>
        <w:jc w:val="both"/>
        <w:rPr>
          <w:rFonts w:ascii="Simplified Arabic" w:hAnsi="Simplified Arabic" w:cs="Simplified Arabic"/>
          <w:sz w:val="24"/>
          <w:szCs w:val="24"/>
          <w:rtl/>
        </w:rPr>
      </w:pPr>
    </w:p>
    <w:p w:rsidR="007503A9" w:rsidRDefault="007503A9" w:rsidP="007503A9">
      <w:pPr>
        <w:bidi/>
        <w:spacing w:after="0" w:line="240" w:lineRule="auto"/>
        <w:jc w:val="both"/>
        <w:rPr>
          <w:rFonts w:ascii="Simplified Arabic" w:hAnsi="Simplified Arabic" w:cs="Simplified Arabic"/>
          <w:sz w:val="24"/>
          <w:szCs w:val="24"/>
          <w:rtl/>
        </w:rPr>
      </w:pPr>
    </w:p>
    <w:p w:rsidR="007503A9" w:rsidRDefault="007503A9" w:rsidP="007503A9">
      <w:pPr>
        <w:bidi/>
        <w:spacing w:after="0" w:line="240" w:lineRule="auto"/>
        <w:jc w:val="both"/>
        <w:rPr>
          <w:rFonts w:ascii="Simplified Arabic" w:hAnsi="Simplified Arabic" w:cs="Simplified Arabic"/>
          <w:sz w:val="24"/>
          <w:szCs w:val="24"/>
          <w:rtl/>
        </w:rPr>
      </w:pPr>
    </w:p>
    <w:p w:rsidR="00322C13" w:rsidRDefault="00375D36" w:rsidP="00FC2FD4">
      <w:pPr>
        <w:bidi/>
        <w:spacing w:after="0" w:line="240"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 xml:space="preserve">نسبة النساء </w:t>
      </w:r>
      <w:r w:rsidR="00AE7BE0">
        <w:rPr>
          <w:rFonts w:ascii="Simplified Arabic" w:hAnsi="Simplified Arabic" w:cs="Simplified Arabic" w:hint="cs"/>
          <w:b/>
          <w:bCs/>
          <w:sz w:val="24"/>
          <w:szCs w:val="24"/>
          <w:rtl/>
        </w:rPr>
        <w:t xml:space="preserve">في </w:t>
      </w:r>
      <w:proofErr w:type="gramStart"/>
      <w:r w:rsidR="00AE7BE0">
        <w:rPr>
          <w:rFonts w:ascii="Simplified Arabic" w:hAnsi="Simplified Arabic" w:cs="Simplified Arabic" w:hint="cs"/>
          <w:b/>
          <w:bCs/>
          <w:sz w:val="24"/>
          <w:szCs w:val="24"/>
          <w:rtl/>
        </w:rPr>
        <w:t>العمر</w:t>
      </w:r>
      <w:r>
        <w:rPr>
          <w:rFonts w:ascii="Simplified Arabic" w:hAnsi="Simplified Arabic" w:cs="Simplified Arabic" w:hint="cs"/>
          <w:b/>
          <w:bCs/>
          <w:sz w:val="24"/>
          <w:szCs w:val="24"/>
          <w:rtl/>
        </w:rPr>
        <w:t>(</w:t>
      </w:r>
      <w:proofErr w:type="gramEnd"/>
      <w:r>
        <w:rPr>
          <w:rFonts w:ascii="Simplified Arabic" w:hAnsi="Simplified Arabic" w:cs="Simplified Arabic" w:hint="cs"/>
          <w:b/>
          <w:bCs/>
          <w:sz w:val="24"/>
          <w:szCs w:val="24"/>
          <w:rtl/>
        </w:rPr>
        <w:t>15-49</w:t>
      </w:r>
      <w:r w:rsidR="00AD4BBB" w:rsidRPr="00065308">
        <w:rPr>
          <w:rFonts w:ascii="Simplified Arabic" w:hAnsi="Simplified Arabic" w:cs="Simplified Arabic" w:hint="cs"/>
          <w:b/>
          <w:bCs/>
          <w:sz w:val="24"/>
          <w:szCs w:val="24"/>
          <w:rtl/>
        </w:rPr>
        <w:t xml:space="preserve"> سنة</w:t>
      </w:r>
      <w:r>
        <w:rPr>
          <w:rFonts w:ascii="Simplified Arabic" w:hAnsi="Simplified Arabic" w:cs="Simplified Arabic" w:hint="cs"/>
          <w:b/>
          <w:bCs/>
          <w:sz w:val="24"/>
          <w:szCs w:val="24"/>
          <w:rtl/>
        </w:rPr>
        <w:t>)</w:t>
      </w:r>
      <w:r w:rsidR="00AD4BBB" w:rsidRPr="00065308">
        <w:rPr>
          <w:rFonts w:ascii="Simplified Arabic" w:hAnsi="Simplified Arabic" w:cs="Simplified Arabic" w:hint="cs"/>
          <w:b/>
          <w:bCs/>
          <w:sz w:val="24"/>
          <w:szCs w:val="24"/>
          <w:rtl/>
        </w:rPr>
        <w:t xml:space="preserve"> </w:t>
      </w:r>
      <w:r>
        <w:rPr>
          <w:rFonts w:ascii="Simplified Arabic" w:hAnsi="Simplified Arabic" w:cs="Simplified Arabic" w:hint="cs"/>
          <w:b/>
          <w:bCs/>
          <w:sz w:val="24"/>
          <w:szCs w:val="24"/>
          <w:rtl/>
        </w:rPr>
        <w:t xml:space="preserve">في فلسطين </w:t>
      </w:r>
      <w:r w:rsidR="00AD4BBB" w:rsidRPr="00065308">
        <w:rPr>
          <w:rFonts w:ascii="Simplified Arabic" w:hAnsi="Simplified Arabic" w:cs="Simplified Arabic" w:hint="cs"/>
          <w:b/>
          <w:bCs/>
          <w:sz w:val="24"/>
          <w:szCs w:val="24"/>
          <w:rtl/>
        </w:rPr>
        <w:t>اللواتي تلقين رعاية صحية اثناء الحمل</w:t>
      </w:r>
      <w:r>
        <w:rPr>
          <w:rFonts w:ascii="Simplified Arabic" w:hAnsi="Simplified Arabic" w:cs="Simplified Arabic" w:hint="cs"/>
          <w:b/>
          <w:bCs/>
          <w:sz w:val="24"/>
          <w:szCs w:val="24"/>
          <w:rtl/>
        </w:rPr>
        <w:t xml:space="preserve"> حسب عدد مرات تلقي </w:t>
      </w:r>
    </w:p>
    <w:p w:rsidR="00A240D7" w:rsidRDefault="00375D36" w:rsidP="00FC2FD4">
      <w:pPr>
        <w:bidi/>
        <w:spacing w:after="0" w:line="240" w:lineRule="auto"/>
        <w:jc w:val="center"/>
        <w:rPr>
          <w:rFonts w:ascii="Simplified Arabic" w:hAnsi="Simplified Arabic" w:cs="Simplified Arabic"/>
          <w:b/>
          <w:bCs/>
          <w:sz w:val="24"/>
          <w:szCs w:val="24"/>
        </w:rPr>
      </w:pPr>
      <w:r>
        <w:rPr>
          <w:rFonts w:ascii="Simplified Arabic" w:hAnsi="Simplified Arabic" w:cs="Simplified Arabic" w:hint="cs"/>
          <w:b/>
          <w:bCs/>
          <w:sz w:val="24"/>
          <w:szCs w:val="24"/>
          <w:rtl/>
        </w:rPr>
        <w:t>الرعاية</w:t>
      </w:r>
      <w:r w:rsidR="00AD4BBB" w:rsidRPr="00065308">
        <w:rPr>
          <w:rFonts w:ascii="Simplified Arabic" w:hAnsi="Simplified Arabic" w:cs="Simplified Arabic" w:hint="cs"/>
          <w:b/>
          <w:bCs/>
          <w:sz w:val="24"/>
          <w:szCs w:val="24"/>
          <w:rtl/>
        </w:rPr>
        <w:t>،</w:t>
      </w:r>
      <w:r w:rsidR="00322C13">
        <w:rPr>
          <w:rFonts w:ascii="Simplified Arabic" w:hAnsi="Simplified Arabic" w:cs="Simplified Arabic" w:hint="cs"/>
          <w:b/>
          <w:bCs/>
          <w:sz w:val="24"/>
          <w:szCs w:val="24"/>
          <w:rtl/>
        </w:rPr>
        <w:t xml:space="preserve"> </w:t>
      </w:r>
      <w:r w:rsidR="00026FB1" w:rsidRPr="00065308">
        <w:rPr>
          <w:rFonts w:ascii="Simplified Arabic" w:hAnsi="Simplified Arabic" w:cs="Simplified Arabic" w:hint="cs"/>
          <w:b/>
          <w:bCs/>
          <w:sz w:val="24"/>
          <w:szCs w:val="24"/>
          <w:rtl/>
        </w:rPr>
        <w:t>2019</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1"/>
      </w:tblGrid>
      <w:tr w:rsidR="00A240D7" w:rsidTr="00322C13">
        <w:tc>
          <w:tcPr>
            <w:tcW w:w="8971" w:type="dxa"/>
          </w:tcPr>
          <w:p w:rsidR="00A240D7" w:rsidRDefault="00322C13" w:rsidP="00FC2FD4">
            <w:pPr>
              <w:bidi/>
              <w:spacing w:after="0" w:line="240" w:lineRule="auto"/>
              <w:jc w:val="center"/>
              <w:rPr>
                <w:rFonts w:ascii="Simplified Arabic" w:hAnsi="Simplified Arabic" w:cs="Simplified Arabic"/>
                <w:b/>
                <w:bCs/>
                <w:sz w:val="24"/>
                <w:szCs w:val="24"/>
                <w:rtl/>
              </w:rPr>
            </w:pPr>
            <w:r w:rsidRPr="00026FB1">
              <w:rPr>
                <w:rFonts w:ascii="Simplified Arabic" w:hAnsi="Simplified Arabic" w:cs="Simplified Arabic"/>
                <w:noProof/>
                <w:sz w:val="24"/>
                <w:szCs w:val="24"/>
                <w:bdr w:val="single" w:sz="4" w:space="0" w:color="auto"/>
                <w:rtl/>
              </w:rPr>
              <w:drawing>
                <wp:inline distT="0" distB="0" distL="0" distR="0">
                  <wp:extent cx="5400675" cy="2686050"/>
                  <wp:effectExtent l="0" t="0" r="0" b="0"/>
                  <wp:docPr id="26" name="Chart 7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AD4BBB" w:rsidRPr="00322C13" w:rsidRDefault="00AD4BBB" w:rsidP="00257DFB">
      <w:pPr>
        <w:bidi/>
        <w:spacing w:after="0" w:line="240" w:lineRule="auto"/>
        <w:ind w:left="431" w:hanging="431"/>
        <w:jc w:val="both"/>
        <w:rPr>
          <w:rFonts w:ascii="Simplified Arabic" w:hAnsi="Simplified Arabic" w:cs="Simplified Arabic"/>
          <w:sz w:val="16"/>
          <w:szCs w:val="16"/>
        </w:rPr>
      </w:pPr>
      <w:r w:rsidRPr="00322C13">
        <w:rPr>
          <w:rFonts w:ascii="Simplified Arabic" w:hAnsi="Simplified Arabic" w:cs="Simplified Arabic" w:hint="cs"/>
          <w:sz w:val="16"/>
          <w:szCs w:val="16"/>
          <w:rtl/>
        </w:rPr>
        <w:t xml:space="preserve">   </w:t>
      </w:r>
      <w:r w:rsidR="0083764E" w:rsidRPr="00322C13">
        <w:rPr>
          <w:rFonts w:ascii="Simplified Arabic" w:hAnsi="Simplified Arabic" w:cs="Simplified Arabic" w:hint="cs"/>
          <w:sz w:val="16"/>
          <w:szCs w:val="16"/>
          <w:rtl/>
        </w:rPr>
        <w:t xml:space="preserve"> </w:t>
      </w:r>
      <w:r w:rsidRPr="00322C13">
        <w:rPr>
          <w:rFonts w:ascii="Simplified Arabic" w:hAnsi="Simplified Arabic" w:cs="Simplified Arabic" w:hint="cs"/>
          <w:sz w:val="16"/>
          <w:szCs w:val="16"/>
          <w:rtl/>
        </w:rPr>
        <w:t xml:space="preserve"> </w:t>
      </w:r>
      <w:r w:rsidRPr="00322C13">
        <w:rPr>
          <w:rFonts w:ascii="Simplified Arabic" w:hAnsi="Simplified Arabic" w:cs="Simplified Arabic" w:hint="cs"/>
          <w:b/>
          <w:bCs/>
          <w:sz w:val="16"/>
          <w:szCs w:val="16"/>
          <w:rtl/>
        </w:rPr>
        <w:t xml:space="preserve">المصدر: </w:t>
      </w:r>
      <w:r w:rsidR="006117E0" w:rsidRPr="00322C13">
        <w:rPr>
          <w:rFonts w:ascii="Simplified Arabic" w:hAnsi="Simplified Arabic" w:cs="Simplified Arabic"/>
          <w:b/>
          <w:bCs/>
          <w:sz w:val="16"/>
          <w:szCs w:val="16"/>
          <w:rtl/>
        </w:rPr>
        <w:t xml:space="preserve">الجهاز المركزي </w:t>
      </w:r>
      <w:r w:rsidR="006117E0" w:rsidRPr="00322C13">
        <w:rPr>
          <w:rFonts w:ascii="Simplified Arabic" w:hAnsi="Simplified Arabic" w:cs="Simplified Arabic" w:hint="cs"/>
          <w:b/>
          <w:bCs/>
          <w:sz w:val="16"/>
          <w:szCs w:val="16"/>
          <w:rtl/>
        </w:rPr>
        <w:t>للإحصاء</w:t>
      </w:r>
      <w:r w:rsidR="006117E0" w:rsidRPr="00322C13">
        <w:rPr>
          <w:rFonts w:ascii="Simplified Arabic" w:hAnsi="Simplified Arabic" w:cs="Simplified Arabic"/>
          <w:b/>
          <w:bCs/>
          <w:sz w:val="16"/>
          <w:szCs w:val="16"/>
          <w:rtl/>
        </w:rPr>
        <w:t xml:space="preserve"> الفلسطيني، 20</w:t>
      </w:r>
      <w:r w:rsidR="006117E0" w:rsidRPr="00322C13">
        <w:rPr>
          <w:rFonts w:ascii="Simplified Arabic" w:hAnsi="Simplified Arabic" w:cs="Simplified Arabic" w:hint="cs"/>
          <w:b/>
          <w:bCs/>
          <w:sz w:val="16"/>
          <w:szCs w:val="16"/>
          <w:rtl/>
        </w:rPr>
        <w:t>20</w:t>
      </w:r>
      <w:r w:rsidR="006117E0" w:rsidRPr="00322C13">
        <w:rPr>
          <w:rFonts w:ascii="Simplified Arabic" w:hAnsi="Simplified Arabic" w:cs="Simplified Arabic"/>
          <w:b/>
          <w:bCs/>
          <w:sz w:val="16"/>
          <w:szCs w:val="16"/>
          <w:rtl/>
        </w:rPr>
        <w:t>.</w:t>
      </w:r>
      <w:r w:rsidR="006117E0" w:rsidRPr="00322C13">
        <w:rPr>
          <w:rFonts w:ascii="Simplified Arabic" w:hAnsi="Simplified Arabic" w:cs="Simplified Arabic"/>
          <w:sz w:val="16"/>
          <w:szCs w:val="16"/>
          <w:rtl/>
        </w:rPr>
        <w:t xml:space="preserve">  </w:t>
      </w:r>
      <w:r w:rsidR="006D5CD9">
        <w:rPr>
          <w:rFonts w:ascii="Simplified Arabic" w:hAnsi="Simplified Arabic" w:cs="Simplified Arabic" w:hint="cs"/>
          <w:sz w:val="16"/>
          <w:szCs w:val="16"/>
          <w:rtl/>
        </w:rPr>
        <w:t xml:space="preserve">قاعدة بيانات </w:t>
      </w:r>
      <w:r w:rsidR="006117E0" w:rsidRPr="00322C13">
        <w:rPr>
          <w:rFonts w:ascii="Simplified Arabic" w:hAnsi="Simplified Arabic" w:cs="Simplified Arabic"/>
          <w:sz w:val="16"/>
          <w:szCs w:val="16"/>
          <w:rtl/>
        </w:rPr>
        <w:t xml:space="preserve">المسح الفلسطيني العنقودي متعدد المؤشرات، </w:t>
      </w:r>
      <w:r w:rsidR="006117E0" w:rsidRPr="00322C13">
        <w:rPr>
          <w:rFonts w:ascii="Simplified Arabic" w:hAnsi="Simplified Arabic" w:cs="Simplified Arabic" w:hint="cs"/>
          <w:sz w:val="16"/>
          <w:szCs w:val="16"/>
          <w:rtl/>
        </w:rPr>
        <w:t>2019-2020</w:t>
      </w:r>
      <w:r w:rsidR="00257DFB">
        <w:rPr>
          <w:rFonts w:ascii="Simplified Arabic" w:hAnsi="Simplified Arabic" w:cs="Simplified Arabic"/>
          <w:sz w:val="16"/>
          <w:szCs w:val="16"/>
          <w:rtl/>
        </w:rPr>
        <w:t>.</w:t>
      </w:r>
      <w:r w:rsidR="00257DFB">
        <w:rPr>
          <w:rFonts w:ascii="Simplified Arabic" w:hAnsi="Simplified Arabic" w:cs="Simplified Arabic" w:hint="cs"/>
          <w:sz w:val="16"/>
          <w:szCs w:val="16"/>
          <w:rtl/>
        </w:rPr>
        <w:t xml:space="preserve">  </w:t>
      </w:r>
      <w:r w:rsidR="00375D36" w:rsidRPr="00322C13">
        <w:rPr>
          <w:rFonts w:ascii="Simplified Arabic" w:hAnsi="Simplified Arabic" w:cs="Simplified Arabic" w:hint="cs"/>
          <w:sz w:val="16"/>
          <w:szCs w:val="16"/>
          <w:rtl/>
        </w:rPr>
        <w:t>رام الله- فلسطين</w:t>
      </w:r>
    </w:p>
    <w:p w:rsidR="00A240D7" w:rsidRPr="00317E85" w:rsidRDefault="00A240D7" w:rsidP="00FC2FD4">
      <w:pPr>
        <w:bidi/>
        <w:spacing w:after="0" w:line="240" w:lineRule="auto"/>
        <w:ind w:left="431" w:hanging="431"/>
        <w:jc w:val="both"/>
        <w:rPr>
          <w:rFonts w:ascii="Simplified Arabic" w:hAnsi="Simplified Arabic" w:cs="Simplified Arabic"/>
          <w:sz w:val="18"/>
          <w:szCs w:val="18"/>
          <w:rtl/>
        </w:rPr>
      </w:pPr>
    </w:p>
    <w:p w:rsidR="00AD4BBB" w:rsidRDefault="00AD4BBB" w:rsidP="00AE7BE0">
      <w:pPr>
        <w:bidi/>
        <w:spacing w:after="0" w:line="240" w:lineRule="auto"/>
        <w:jc w:val="both"/>
        <w:rPr>
          <w:rFonts w:ascii="Simplified Arabic" w:hAnsi="Simplified Arabic" w:cs="Simplified Arabic"/>
          <w:sz w:val="24"/>
          <w:szCs w:val="24"/>
          <w:rtl/>
        </w:rPr>
      </w:pPr>
      <w:r w:rsidRPr="00065308">
        <w:rPr>
          <w:rFonts w:ascii="Simplified Arabic" w:hAnsi="Simplified Arabic" w:cs="Simplified Arabic" w:hint="cs"/>
          <w:sz w:val="24"/>
          <w:szCs w:val="24"/>
          <w:rtl/>
        </w:rPr>
        <w:t>من جهة أخرى بلغت نسبة النساء</w:t>
      </w:r>
      <w:r w:rsidR="00AE7BE0">
        <w:rPr>
          <w:rFonts w:ascii="Simplified Arabic" w:hAnsi="Simplified Arabic" w:cs="Simplified Arabic" w:hint="cs"/>
          <w:sz w:val="24"/>
          <w:szCs w:val="24"/>
          <w:rtl/>
        </w:rPr>
        <w:t xml:space="preserve"> في العمر 20-24 سنة اللواتي أ</w:t>
      </w:r>
      <w:r w:rsidRPr="00065308">
        <w:rPr>
          <w:rFonts w:ascii="Simplified Arabic" w:hAnsi="Simplified Arabic" w:cs="Simplified Arabic" w:hint="cs"/>
          <w:sz w:val="24"/>
          <w:szCs w:val="24"/>
          <w:rtl/>
        </w:rPr>
        <w:t xml:space="preserve">نجبن وأعمارهن أقل من 18 سنة </w:t>
      </w:r>
      <w:r w:rsidR="007B5A09" w:rsidRPr="00065308">
        <w:rPr>
          <w:rFonts w:ascii="Simplified Arabic" w:hAnsi="Simplified Arabic" w:cs="Simplified Arabic" w:hint="cs"/>
          <w:sz w:val="24"/>
          <w:szCs w:val="24"/>
          <w:rtl/>
        </w:rPr>
        <w:t>5.9%</w:t>
      </w:r>
      <w:r w:rsidR="00C20DED">
        <w:rPr>
          <w:rFonts w:ascii="Simplified Arabic" w:hAnsi="Simplified Arabic" w:cs="Simplified Arabic" w:hint="cs"/>
          <w:sz w:val="24"/>
          <w:szCs w:val="24"/>
          <w:rtl/>
        </w:rPr>
        <w:t>،</w:t>
      </w:r>
      <w:r w:rsidR="007B5A09" w:rsidRPr="00065308">
        <w:rPr>
          <w:rFonts w:ascii="Simplified Arabic" w:hAnsi="Simplified Arabic" w:cs="Simplified Arabic" w:hint="cs"/>
          <w:sz w:val="24"/>
          <w:szCs w:val="24"/>
          <w:rtl/>
        </w:rPr>
        <w:t xml:space="preserve"> </w:t>
      </w:r>
      <w:r w:rsidRPr="00065308">
        <w:rPr>
          <w:rFonts w:ascii="Simplified Arabic" w:hAnsi="Simplified Arabic" w:cs="Simplified Arabic" w:hint="cs"/>
          <w:sz w:val="24"/>
          <w:szCs w:val="24"/>
          <w:rtl/>
        </w:rPr>
        <w:t xml:space="preserve">وكانت الأعلى في قطاع غزة </w:t>
      </w:r>
      <w:r w:rsidR="007B5A09" w:rsidRPr="00065308">
        <w:rPr>
          <w:rFonts w:ascii="Simplified Arabic" w:hAnsi="Simplified Arabic" w:cs="Simplified Arabic" w:hint="cs"/>
          <w:sz w:val="24"/>
          <w:szCs w:val="24"/>
          <w:rtl/>
        </w:rPr>
        <w:t xml:space="preserve">8.4% </w:t>
      </w:r>
      <w:r w:rsidRPr="00065308">
        <w:rPr>
          <w:rFonts w:ascii="Simplified Arabic" w:hAnsi="Simplified Arabic" w:cs="Simplified Arabic" w:hint="cs"/>
          <w:sz w:val="24"/>
          <w:szCs w:val="24"/>
          <w:rtl/>
        </w:rPr>
        <w:t xml:space="preserve">مقارنة بالضفة الغربية </w:t>
      </w:r>
      <w:r w:rsidR="007B5A09" w:rsidRPr="00065308">
        <w:rPr>
          <w:rFonts w:ascii="Simplified Arabic" w:hAnsi="Simplified Arabic" w:cs="Simplified Arabic" w:hint="cs"/>
          <w:sz w:val="24"/>
          <w:szCs w:val="24"/>
          <w:rtl/>
        </w:rPr>
        <w:t>4.2%</w:t>
      </w:r>
      <w:r w:rsidRPr="00065308">
        <w:rPr>
          <w:rFonts w:ascii="Simplified Arabic" w:hAnsi="Simplified Arabic" w:cs="Simplified Arabic" w:hint="cs"/>
          <w:sz w:val="24"/>
          <w:szCs w:val="24"/>
          <w:rtl/>
        </w:rPr>
        <w:t>.</w:t>
      </w:r>
    </w:p>
    <w:p w:rsidR="00476570" w:rsidRDefault="00476570" w:rsidP="00FC2FD4">
      <w:pPr>
        <w:bidi/>
        <w:spacing w:after="0" w:line="240" w:lineRule="auto"/>
        <w:jc w:val="both"/>
        <w:rPr>
          <w:rFonts w:ascii="Simplified Arabic" w:hAnsi="Simplified Arabic" w:cs="Simplified Arabic"/>
          <w:sz w:val="24"/>
          <w:szCs w:val="24"/>
          <w:rtl/>
        </w:rPr>
      </w:pPr>
    </w:p>
    <w:p w:rsidR="00E5154A" w:rsidRPr="009C6DD0" w:rsidRDefault="008E543B" w:rsidP="00FC2FD4">
      <w:pPr>
        <w:pStyle w:val="ListParagraph"/>
        <w:bidi/>
        <w:spacing w:after="0" w:line="240" w:lineRule="auto"/>
        <w:ind w:left="299" w:hanging="316"/>
        <w:rPr>
          <w:rFonts w:ascii="Simplified Arabic" w:hAnsi="Simplified Arabic" w:cs="Simplified Arabic"/>
          <w:b/>
          <w:bCs/>
          <w:sz w:val="24"/>
          <w:szCs w:val="24"/>
          <w:rtl/>
        </w:rPr>
      </w:pPr>
      <w:r>
        <w:rPr>
          <w:rFonts w:ascii="Simplified Arabic" w:hAnsi="Simplified Arabic" w:cs="Simplified Arabic"/>
          <w:b/>
          <w:bCs/>
          <w:sz w:val="24"/>
          <w:szCs w:val="24"/>
        </w:rPr>
        <w:t xml:space="preserve"> </w:t>
      </w:r>
      <w:proofErr w:type="gramStart"/>
      <w:r w:rsidR="000D299F">
        <w:rPr>
          <w:rFonts w:ascii="Simplified Arabic" w:hAnsi="Simplified Arabic" w:cs="Simplified Arabic"/>
          <w:b/>
          <w:bCs/>
          <w:sz w:val="24"/>
          <w:szCs w:val="24"/>
        </w:rPr>
        <w:t>2</w:t>
      </w:r>
      <w:r>
        <w:rPr>
          <w:rFonts w:ascii="Simplified Arabic" w:hAnsi="Simplified Arabic" w:cs="Simplified Arabic"/>
          <w:b/>
          <w:bCs/>
          <w:sz w:val="24"/>
          <w:szCs w:val="24"/>
        </w:rPr>
        <w:t>.3</w:t>
      </w:r>
      <w:proofErr w:type="gramEnd"/>
      <w:r>
        <w:rPr>
          <w:rFonts w:ascii="Simplified Arabic" w:hAnsi="Simplified Arabic" w:cs="Simplified Arabic"/>
          <w:b/>
          <w:bCs/>
          <w:sz w:val="24"/>
          <w:szCs w:val="24"/>
        </w:rPr>
        <w:t xml:space="preserve"> </w:t>
      </w:r>
      <w:r w:rsidR="00E5154A" w:rsidRPr="009C6DD0">
        <w:rPr>
          <w:rFonts w:ascii="Simplified Arabic" w:hAnsi="Simplified Arabic" w:cs="Simplified Arabic"/>
          <w:b/>
          <w:bCs/>
          <w:sz w:val="24"/>
          <w:szCs w:val="24"/>
          <w:rtl/>
        </w:rPr>
        <w:t xml:space="preserve">التحصينات ضد الأمراض المعدية </w:t>
      </w:r>
    </w:p>
    <w:p w:rsidR="00E5154A" w:rsidRDefault="00E5154A" w:rsidP="00FC2FD4">
      <w:pPr>
        <w:bidi/>
        <w:spacing w:after="0" w:line="240" w:lineRule="auto"/>
        <w:jc w:val="both"/>
        <w:rPr>
          <w:rFonts w:ascii="Simplified Arabic" w:hAnsi="Simplified Arabic" w:cs="Simplified Arabic"/>
          <w:sz w:val="24"/>
          <w:szCs w:val="24"/>
          <w:rtl/>
        </w:rPr>
      </w:pPr>
      <w:r w:rsidRPr="00065308">
        <w:rPr>
          <w:rFonts w:ascii="Simplified Arabic" w:hAnsi="Simplified Arabic" w:cs="Simplified Arabic"/>
          <w:sz w:val="24"/>
          <w:szCs w:val="24"/>
          <w:rtl/>
        </w:rPr>
        <w:t xml:space="preserve">تعتبر فلسطين من الدول </w:t>
      </w:r>
      <w:r w:rsidR="007B5ED3">
        <w:rPr>
          <w:rFonts w:ascii="Simplified Arabic" w:hAnsi="Simplified Arabic" w:cs="Simplified Arabic" w:hint="cs"/>
          <w:sz w:val="24"/>
          <w:szCs w:val="24"/>
          <w:rtl/>
        </w:rPr>
        <w:t>الجيدة جداً</w:t>
      </w:r>
      <w:r w:rsidRPr="00065308">
        <w:rPr>
          <w:rFonts w:ascii="Simplified Arabic" w:hAnsi="Simplified Arabic" w:cs="Simplified Arabic"/>
          <w:sz w:val="24"/>
          <w:szCs w:val="24"/>
          <w:rtl/>
        </w:rPr>
        <w:t xml:space="preserve"> في مجال تغطية المطاعيم الأساسي</w:t>
      </w:r>
      <w:r w:rsidR="00FC3ABD">
        <w:rPr>
          <w:rFonts w:ascii="Simplified Arabic" w:hAnsi="Simplified Arabic" w:cs="Simplified Arabic" w:hint="cs"/>
          <w:sz w:val="24"/>
          <w:szCs w:val="24"/>
          <w:rtl/>
        </w:rPr>
        <w:t>ة</w:t>
      </w:r>
      <w:r w:rsidR="00B21A76">
        <w:rPr>
          <w:rStyle w:val="FootnoteReference"/>
          <w:rFonts w:ascii="Simplified Arabic" w:hAnsi="Simplified Arabic" w:cs="Simplified Arabic"/>
          <w:sz w:val="24"/>
          <w:szCs w:val="24"/>
          <w:rtl/>
        </w:rPr>
        <w:footnoteReference w:id="1"/>
      </w:r>
      <w:r w:rsidR="00AE7BE0">
        <w:rPr>
          <w:rFonts w:ascii="Simplified Arabic" w:hAnsi="Simplified Arabic" w:cs="Simplified Arabic" w:hint="cs"/>
          <w:sz w:val="24"/>
          <w:szCs w:val="24"/>
          <w:rtl/>
        </w:rPr>
        <w:t xml:space="preserve"> بنسبة</w:t>
      </w:r>
      <w:r w:rsidR="00FC3ABD">
        <w:rPr>
          <w:rFonts w:ascii="Simplified Arabic" w:hAnsi="Simplified Arabic" w:cs="Simplified Arabic" w:hint="cs"/>
          <w:sz w:val="24"/>
          <w:szCs w:val="24"/>
          <w:rtl/>
        </w:rPr>
        <w:t xml:space="preserve"> </w:t>
      </w:r>
      <w:r w:rsidR="00B21A76">
        <w:rPr>
          <w:rFonts w:ascii="Simplified Arabic" w:hAnsi="Simplified Arabic" w:cs="Simplified Arabic" w:hint="cs"/>
          <w:sz w:val="24"/>
          <w:szCs w:val="24"/>
          <w:rtl/>
        </w:rPr>
        <w:t>86.0</w:t>
      </w:r>
      <w:r w:rsidRPr="00065308">
        <w:rPr>
          <w:rFonts w:ascii="Simplified Arabic" w:hAnsi="Simplified Arabic" w:cs="Simplified Arabic" w:hint="cs"/>
          <w:sz w:val="24"/>
          <w:szCs w:val="24"/>
          <w:rtl/>
        </w:rPr>
        <w:t>% من الأطفال</w:t>
      </w:r>
      <w:r w:rsidR="00AE7BE0">
        <w:rPr>
          <w:rFonts w:ascii="Simplified Arabic" w:hAnsi="Simplified Arabic" w:cs="Simplified Arabic" w:hint="cs"/>
          <w:sz w:val="24"/>
          <w:szCs w:val="24"/>
          <w:rtl/>
        </w:rPr>
        <w:t xml:space="preserve"> في العمر</w:t>
      </w:r>
      <w:r w:rsidRPr="00065308">
        <w:rPr>
          <w:rFonts w:ascii="Simplified Arabic" w:hAnsi="Simplified Arabic" w:cs="Simplified Arabic" w:hint="cs"/>
          <w:sz w:val="24"/>
          <w:szCs w:val="24"/>
          <w:rtl/>
        </w:rPr>
        <w:t xml:space="preserve"> 24-35 شهراً تم تطعيمهم بشكل كامل في أي وقت ضد أمراض الطفولة التي يمكن الوقاية منها؛ </w:t>
      </w:r>
      <w:r w:rsidR="00B21A76">
        <w:rPr>
          <w:rFonts w:ascii="Simplified Arabic" w:hAnsi="Simplified Arabic" w:cs="Simplified Arabic"/>
          <w:sz w:val="24"/>
          <w:szCs w:val="24"/>
        </w:rPr>
        <w:t>82.8</w:t>
      </w:r>
      <w:r w:rsidRPr="00065308">
        <w:rPr>
          <w:rFonts w:ascii="Simplified Arabic" w:hAnsi="Simplified Arabic" w:cs="Simplified Arabic" w:hint="cs"/>
          <w:sz w:val="24"/>
          <w:szCs w:val="24"/>
          <w:rtl/>
        </w:rPr>
        <w:t>% في الضفة الغربية و</w:t>
      </w:r>
      <w:r w:rsidR="00B21A76">
        <w:rPr>
          <w:rFonts w:ascii="Simplified Arabic" w:hAnsi="Simplified Arabic" w:cs="Simplified Arabic"/>
          <w:sz w:val="24"/>
          <w:szCs w:val="24"/>
        </w:rPr>
        <w:t>90.5</w:t>
      </w:r>
      <w:r w:rsidRPr="00065308">
        <w:rPr>
          <w:rFonts w:ascii="Simplified Arabic" w:hAnsi="Simplified Arabic" w:cs="Simplified Arabic" w:hint="cs"/>
          <w:sz w:val="24"/>
          <w:szCs w:val="24"/>
          <w:rtl/>
        </w:rPr>
        <w:t>% في قطاع غزة</w:t>
      </w:r>
      <w:r w:rsidR="007C0A56">
        <w:rPr>
          <w:rFonts w:ascii="Simplified Arabic" w:hAnsi="Simplified Arabic" w:cs="Simplified Arabic" w:hint="cs"/>
          <w:sz w:val="24"/>
          <w:szCs w:val="24"/>
          <w:rtl/>
        </w:rPr>
        <w:t xml:space="preserve"> خلال 2019-2020</w:t>
      </w:r>
      <w:r w:rsidRPr="00065308">
        <w:rPr>
          <w:rFonts w:ascii="Simplified Arabic" w:hAnsi="Simplified Arabic" w:cs="Simplified Arabic" w:hint="cs"/>
          <w:sz w:val="24"/>
          <w:szCs w:val="24"/>
          <w:rtl/>
        </w:rPr>
        <w:t>.</w:t>
      </w:r>
      <w:r w:rsidRPr="00065308">
        <w:rPr>
          <w:rFonts w:ascii="Simplified Arabic" w:hAnsi="Simplified Arabic" w:cs="Simplified Arabic"/>
          <w:sz w:val="24"/>
          <w:szCs w:val="24"/>
          <w:rtl/>
        </w:rPr>
        <w:t xml:space="preserve"> </w:t>
      </w:r>
    </w:p>
    <w:p w:rsidR="007C0A56" w:rsidRPr="00065308" w:rsidRDefault="007C0A56" w:rsidP="00FC2FD4">
      <w:pPr>
        <w:bidi/>
        <w:spacing w:after="0" w:line="240" w:lineRule="auto"/>
        <w:jc w:val="both"/>
        <w:rPr>
          <w:rFonts w:ascii="Simplified Arabic" w:hAnsi="Simplified Arabic" w:cs="Simplified Arabic"/>
          <w:sz w:val="24"/>
          <w:szCs w:val="24"/>
          <w:rtl/>
        </w:rPr>
      </w:pPr>
    </w:p>
    <w:p w:rsidR="00E5154A" w:rsidRDefault="00492DD6" w:rsidP="00257DFB">
      <w:pPr>
        <w:bidi/>
        <w:spacing w:after="0" w:line="240" w:lineRule="auto"/>
        <w:jc w:val="both"/>
        <w:rPr>
          <w:rFonts w:ascii="Simplified Arabic" w:hAnsi="Simplified Arabic" w:cs="Simplified Arabic"/>
          <w:sz w:val="24"/>
          <w:szCs w:val="24"/>
          <w:rtl/>
        </w:rPr>
      </w:pPr>
      <w:r>
        <w:rPr>
          <w:rFonts w:ascii="Simplified Arabic" w:hAnsi="Simplified Arabic" w:cs="Simplified Arabic"/>
          <w:sz w:val="24"/>
          <w:szCs w:val="24"/>
          <w:rtl/>
        </w:rPr>
        <w:t xml:space="preserve">سجلت </w:t>
      </w:r>
      <w:r>
        <w:rPr>
          <w:rFonts w:ascii="Simplified Arabic" w:hAnsi="Simplified Arabic" w:cs="Simplified Arabic" w:hint="cs"/>
          <w:sz w:val="24"/>
          <w:szCs w:val="24"/>
          <w:rtl/>
        </w:rPr>
        <w:t>أ</w:t>
      </w:r>
      <w:r w:rsidR="00E5154A" w:rsidRPr="00065308">
        <w:rPr>
          <w:rFonts w:ascii="Simplified Arabic" w:hAnsi="Simplified Arabic" w:cs="Simplified Arabic"/>
          <w:sz w:val="24"/>
          <w:szCs w:val="24"/>
          <w:rtl/>
        </w:rPr>
        <w:t xml:space="preserve">خر حالة شلل أطفال في العام </w:t>
      </w:r>
      <w:r w:rsidR="00E5154A" w:rsidRPr="00065308">
        <w:rPr>
          <w:rFonts w:ascii="Simplified Arabic" w:hAnsi="Simplified Arabic" w:cs="Simplified Arabic" w:hint="cs"/>
          <w:sz w:val="24"/>
          <w:szCs w:val="24"/>
          <w:rtl/>
        </w:rPr>
        <w:t>1988</w:t>
      </w:r>
      <w:r>
        <w:rPr>
          <w:rFonts w:ascii="Simplified Arabic" w:hAnsi="Simplified Arabic" w:cs="Simplified Arabic" w:hint="cs"/>
          <w:sz w:val="24"/>
          <w:szCs w:val="24"/>
          <w:rtl/>
        </w:rPr>
        <w:t xml:space="preserve">، </w:t>
      </w:r>
      <w:r w:rsidR="00521D9B" w:rsidRPr="00065308">
        <w:rPr>
          <w:rFonts w:ascii="Simplified Arabic" w:hAnsi="Simplified Arabic" w:cs="Simplified Arabic" w:hint="cs"/>
          <w:sz w:val="24"/>
          <w:szCs w:val="24"/>
          <w:rtl/>
        </w:rPr>
        <w:t xml:space="preserve">وفي العام 2019 تم رصد 62 حالة شلل رخوي حاد </w:t>
      </w:r>
      <w:r>
        <w:rPr>
          <w:rFonts w:ascii="Simplified Arabic" w:hAnsi="Simplified Arabic" w:cs="Simplified Arabic" w:hint="cs"/>
          <w:sz w:val="24"/>
          <w:szCs w:val="24"/>
          <w:rtl/>
        </w:rPr>
        <w:t xml:space="preserve">في فلسطين </w:t>
      </w:r>
      <w:r w:rsidR="00A65982" w:rsidRPr="00065308">
        <w:rPr>
          <w:rFonts w:ascii="Simplified Arabic" w:hAnsi="Simplified Arabic" w:cs="Simplified Arabic" w:hint="cs"/>
          <w:sz w:val="24"/>
          <w:szCs w:val="24"/>
          <w:rtl/>
        </w:rPr>
        <w:t>بواقع 41 حالة في الضفة الغربية و21 حالة في قطاع غزة</w:t>
      </w:r>
      <w:r w:rsidR="00E46D02" w:rsidRPr="00065308">
        <w:rPr>
          <w:rFonts w:ascii="Simplified Arabic" w:hAnsi="Simplified Arabic" w:cs="Simplified Arabic" w:hint="cs"/>
          <w:sz w:val="24"/>
          <w:szCs w:val="24"/>
          <w:rtl/>
        </w:rPr>
        <w:t xml:space="preserve">، وجميعها كانت خالية من فيروس شلل الاطفال </w:t>
      </w:r>
      <w:r>
        <w:rPr>
          <w:rFonts w:ascii="Simplified Arabic" w:hAnsi="Simplified Arabic" w:cs="Simplified Arabic" w:hint="cs"/>
          <w:sz w:val="24"/>
          <w:szCs w:val="24"/>
          <w:rtl/>
        </w:rPr>
        <w:t xml:space="preserve">كما </w:t>
      </w:r>
      <w:r w:rsidR="00E5154A" w:rsidRPr="00065308">
        <w:rPr>
          <w:rFonts w:ascii="Simplified Arabic" w:hAnsi="Simplified Arabic" w:cs="Simplified Arabic" w:hint="cs"/>
          <w:sz w:val="24"/>
          <w:szCs w:val="24"/>
          <w:rtl/>
        </w:rPr>
        <w:t xml:space="preserve">تم التبليغ عن </w:t>
      </w:r>
      <w:r w:rsidR="00E46D02" w:rsidRPr="00065308">
        <w:rPr>
          <w:rFonts w:ascii="Simplified Arabic" w:hAnsi="Simplified Arabic" w:cs="Simplified Arabic" w:hint="cs"/>
          <w:sz w:val="24"/>
          <w:szCs w:val="24"/>
          <w:rtl/>
        </w:rPr>
        <w:t xml:space="preserve">228 </w:t>
      </w:r>
      <w:r w:rsidR="00E5154A" w:rsidRPr="00065308">
        <w:rPr>
          <w:rFonts w:ascii="Simplified Arabic" w:hAnsi="Simplified Arabic" w:cs="Simplified Arabic" w:hint="cs"/>
          <w:sz w:val="24"/>
          <w:szCs w:val="24"/>
          <w:rtl/>
        </w:rPr>
        <w:t xml:space="preserve">حالة حصبة في </w:t>
      </w:r>
      <w:r w:rsidR="00E46D02" w:rsidRPr="00065308">
        <w:rPr>
          <w:rFonts w:ascii="Simplified Arabic" w:hAnsi="Simplified Arabic" w:cs="Simplified Arabic" w:hint="cs"/>
          <w:sz w:val="24"/>
          <w:szCs w:val="24"/>
          <w:rtl/>
        </w:rPr>
        <w:t>العام 2019، بواقع 27 حالة في الضفة الغربية وجميعها كانت في محافظة رام الله والبيرة و201 حالة في قطاع غزة</w:t>
      </w:r>
      <w:r w:rsidR="00E5154A" w:rsidRPr="00065308">
        <w:rPr>
          <w:rFonts w:ascii="Simplified Arabic" w:hAnsi="Simplified Arabic" w:cs="Simplified Arabic"/>
          <w:sz w:val="24"/>
          <w:szCs w:val="24"/>
          <w:rtl/>
        </w:rPr>
        <w:t xml:space="preserve">. </w:t>
      </w:r>
      <w:r w:rsidR="00E5154A" w:rsidRPr="00065308">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تقوم </w:t>
      </w:r>
      <w:r w:rsidR="00E5154A" w:rsidRPr="00065308">
        <w:rPr>
          <w:rFonts w:ascii="Simplified Arabic" w:hAnsi="Simplified Arabic" w:cs="Simplified Arabic" w:hint="cs"/>
          <w:sz w:val="24"/>
          <w:szCs w:val="24"/>
          <w:rtl/>
        </w:rPr>
        <w:t xml:space="preserve">وزارة </w:t>
      </w:r>
      <w:r>
        <w:rPr>
          <w:rFonts w:ascii="Simplified Arabic" w:hAnsi="Simplified Arabic" w:cs="Simplified Arabic" w:hint="cs"/>
          <w:sz w:val="24"/>
          <w:szCs w:val="24"/>
          <w:rtl/>
        </w:rPr>
        <w:t xml:space="preserve">الصحة </w:t>
      </w:r>
      <w:r w:rsidR="00E5154A" w:rsidRPr="00065308">
        <w:rPr>
          <w:rFonts w:ascii="Simplified Arabic" w:hAnsi="Simplified Arabic" w:cs="Simplified Arabic" w:hint="cs"/>
          <w:sz w:val="24"/>
          <w:szCs w:val="24"/>
          <w:rtl/>
        </w:rPr>
        <w:t>بتطعيم الأطفال بجرعتين على عمر سنة وسنة ونصف</w:t>
      </w:r>
      <w:r>
        <w:rPr>
          <w:rFonts w:ascii="Simplified Arabic" w:hAnsi="Simplified Arabic" w:cs="Simplified Arabic" w:hint="cs"/>
          <w:sz w:val="24"/>
          <w:szCs w:val="24"/>
          <w:rtl/>
        </w:rPr>
        <w:t xml:space="preserve">، </w:t>
      </w:r>
      <w:r w:rsidR="00CF2CBC" w:rsidRPr="00065308">
        <w:rPr>
          <w:rFonts w:ascii="Simplified Arabic" w:hAnsi="Simplified Arabic" w:cs="Simplified Arabic" w:hint="cs"/>
          <w:sz w:val="24"/>
          <w:szCs w:val="24"/>
          <w:rtl/>
        </w:rPr>
        <w:t>كم</w:t>
      </w:r>
      <w:r w:rsidR="00CF2CBC" w:rsidRPr="00065308">
        <w:rPr>
          <w:rFonts w:ascii="Simplified Arabic" w:hAnsi="Simplified Arabic" w:cs="Simplified Arabic"/>
          <w:sz w:val="24"/>
          <w:szCs w:val="24"/>
          <w:rtl/>
        </w:rPr>
        <w:t>ا يتم تغطية النساء الحوامل المراجعات في العيادات الحكومية بمطعوم الكزاز</w:t>
      </w:r>
      <w:r w:rsidR="00CF2CBC" w:rsidRPr="00065308">
        <w:rPr>
          <w:rFonts w:ascii="Simplified Arabic" w:hAnsi="Simplified Arabic" w:cs="Simplified Arabic" w:hint="cs"/>
          <w:sz w:val="24"/>
          <w:szCs w:val="24"/>
          <w:rtl/>
        </w:rPr>
        <w:t xml:space="preserve">، ومن جهة أخرى </w:t>
      </w:r>
      <w:r w:rsidR="00CF2CBC" w:rsidRPr="00065308">
        <w:rPr>
          <w:rFonts w:ascii="Simplified Arabic" w:hAnsi="Simplified Arabic" w:cs="Simplified Arabic"/>
          <w:sz w:val="24"/>
          <w:szCs w:val="24"/>
          <w:rtl/>
        </w:rPr>
        <w:t>لم يبلغ عن أية حالة كزاز</w:t>
      </w:r>
      <w:r w:rsidR="00CF2CBC" w:rsidRPr="00065308">
        <w:rPr>
          <w:rFonts w:ascii="Simplified Arabic" w:hAnsi="Simplified Arabic" w:cs="Simplified Arabic" w:hint="cs"/>
          <w:sz w:val="24"/>
          <w:szCs w:val="24"/>
          <w:rtl/>
        </w:rPr>
        <w:t xml:space="preserve"> بين</w:t>
      </w:r>
      <w:r w:rsidR="00CF2CBC" w:rsidRPr="00065308">
        <w:rPr>
          <w:rFonts w:ascii="Simplified Arabic" w:hAnsi="Simplified Arabic" w:cs="Simplified Arabic"/>
          <w:sz w:val="24"/>
          <w:szCs w:val="24"/>
          <w:rtl/>
        </w:rPr>
        <w:t xml:space="preserve"> حديثي الولادة خلال </w:t>
      </w:r>
      <w:r w:rsidR="00CF2CBC" w:rsidRPr="00065308">
        <w:rPr>
          <w:rFonts w:ascii="Simplified Arabic" w:hAnsi="Simplified Arabic" w:cs="Simplified Arabic" w:hint="cs"/>
          <w:sz w:val="24"/>
          <w:szCs w:val="24"/>
          <w:rtl/>
        </w:rPr>
        <w:t>السبع سنوات الاخيرة</w:t>
      </w:r>
      <w:r w:rsidR="00CF2CBC" w:rsidRPr="00065308">
        <w:rPr>
          <w:rFonts w:ascii="Simplified Arabic" w:hAnsi="Simplified Arabic" w:cs="Simplified Arabic"/>
          <w:sz w:val="24"/>
          <w:szCs w:val="24"/>
          <w:rtl/>
        </w:rPr>
        <w:t>.</w:t>
      </w:r>
      <w:r w:rsidR="00CF2CBC" w:rsidRPr="00065308">
        <w:rPr>
          <w:rFonts w:ascii="Simplified Arabic" w:hAnsi="Simplified Arabic" w:cs="Simplified Arabic" w:hint="cs"/>
          <w:sz w:val="24"/>
          <w:szCs w:val="24"/>
          <w:rtl/>
        </w:rPr>
        <w:t xml:space="preserve"> </w:t>
      </w:r>
      <w:r w:rsidR="00CF2CBC" w:rsidRPr="00065308">
        <w:rPr>
          <w:rFonts w:ascii="Simplified Arabic" w:hAnsi="Simplified Arabic" w:cs="Simplified Arabic"/>
          <w:sz w:val="24"/>
          <w:szCs w:val="24"/>
          <w:rtl/>
        </w:rPr>
        <w:t xml:space="preserve"> أما مرض النكاف، فقد انتشر </w:t>
      </w:r>
      <w:r w:rsidR="00CF2CBC" w:rsidRPr="00065308">
        <w:rPr>
          <w:rFonts w:ascii="Simplified Arabic" w:hAnsi="Simplified Arabic" w:cs="Simplified Arabic" w:hint="cs"/>
          <w:sz w:val="24"/>
          <w:szCs w:val="24"/>
          <w:rtl/>
        </w:rPr>
        <w:t xml:space="preserve">خلال العام 2019 حيث بلغ عدد </w:t>
      </w:r>
      <w:r w:rsidR="00B21A76">
        <w:rPr>
          <w:rFonts w:ascii="Simplified Arabic" w:hAnsi="Simplified Arabic" w:cs="Simplified Arabic" w:hint="cs"/>
          <w:sz w:val="24"/>
          <w:szCs w:val="24"/>
          <w:rtl/>
        </w:rPr>
        <w:t>ال</w:t>
      </w:r>
      <w:r w:rsidR="00CF2CBC" w:rsidRPr="00065308">
        <w:rPr>
          <w:rFonts w:ascii="Simplified Arabic" w:hAnsi="Simplified Arabic" w:cs="Simplified Arabic" w:hint="cs"/>
          <w:sz w:val="24"/>
          <w:szCs w:val="24"/>
          <w:rtl/>
        </w:rPr>
        <w:t>حالات المبلغ عنها في فلسطين 561 حالة منها 285 حالة في الضفة الغربية و276 حالة في قطاع غزة)</w:t>
      </w:r>
      <w:r w:rsidR="00CF2CBC" w:rsidRPr="00065308">
        <w:rPr>
          <w:rFonts w:ascii="Simplified Arabic" w:hAnsi="Simplified Arabic" w:cs="Simplified Arabic"/>
          <w:sz w:val="24"/>
          <w:szCs w:val="24"/>
          <w:rtl/>
        </w:rPr>
        <w:t>.</w:t>
      </w:r>
      <w:r w:rsidR="00CF2CBC" w:rsidRPr="00065308">
        <w:rPr>
          <w:rFonts w:ascii="Simplified Arabic" w:hAnsi="Simplified Arabic" w:cs="Simplified Arabic" w:hint="cs"/>
          <w:sz w:val="24"/>
          <w:szCs w:val="24"/>
          <w:rtl/>
        </w:rPr>
        <w:t xml:space="preserve"> </w:t>
      </w:r>
      <w:r w:rsidR="0070436A" w:rsidRPr="00065308">
        <w:rPr>
          <w:rFonts w:ascii="Simplified Arabic" w:hAnsi="Simplified Arabic" w:cs="Simplified Arabic" w:hint="cs"/>
          <w:sz w:val="24"/>
          <w:szCs w:val="24"/>
          <w:rtl/>
        </w:rPr>
        <w:t xml:space="preserve">وتم تسجيل 13 حالة </w:t>
      </w:r>
      <w:r w:rsidR="00B21A76">
        <w:rPr>
          <w:rFonts w:ascii="Simplified Arabic" w:hAnsi="Simplified Arabic" w:cs="Simplified Arabic" w:hint="cs"/>
          <w:sz w:val="24"/>
          <w:szCs w:val="24"/>
          <w:rtl/>
        </w:rPr>
        <w:t xml:space="preserve">إصابة </w:t>
      </w:r>
      <w:r w:rsidR="0070436A" w:rsidRPr="00065308">
        <w:rPr>
          <w:rFonts w:ascii="Simplified Arabic" w:hAnsi="Simplified Arabic" w:cs="Simplified Arabic" w:hint="cs"/>
          <w:sz w:val="24"/>
          <w:szCs w:val="24"/>
          <w:rtl/>
        </w:rPr>
        <w:t xml:space="preserve">بالسل الرئوي بواقع </w:t>
      </w:r>
      <w:r w:rsidR="00AE7BE0">
        <w:rPr>
          <w:rFonts w:ascii="Simplified Arabic" w:hAnsi="Simplified Arabic" w:cs="Simplified Arabic" w:hint="cs"/>
          <w:sz w:val="24"/>
          <w:szCs w:val="24"/>
          <w:rtl/>
        </w:rPr>
        <w:t xml:space="preserve">8 </w:t>
      </w:r>
      <w:r w:rsidR="0070436A" w:rsidRPr="00065308">
        <w:rPr>
          <w:rFonts w:ascii="Simplified Arabic" w:hAnsi="Simplified Arabic" w:cs="Simplified Arabic" w:hint="cs"/>
          <w:sz w:val="24"/>
          <w:szCs w:val="24"/>
          <w:rtl/>
        </w:rPr>
        <w:t xml:space="preserve">حالات </w:t>
      </w:r>
      <w:r w:rsidR="00AE7BE0">
        <w:rPr>
          <w:rFonts w:ascii="Simplified Arabic" w:hAnsi="Simplified Arabic" w:cs="Simplified Arabic" w:hint="cs"/>
          <w:sz w:val="24"/>
          <w:szCs w:val="24"/>
          <w:rtl/>
        </w:rPr>
        <w:t>ف</w:t>
      </w:r>
      <w:r w:rsidR="0070436A" w:rsidRPr="00065308">
        <w:rPr>
          <w:rFonts w:ascii="Simplified Arabic" w:hAnsi="Simplified Arabic" w:cs="Simplified Arabic" w:hint="cs"/>
          <w:sz w:val="24"/>
          <w:szCs w:val="24"/>
          <w:rtl/>
        </w:rPr>
        <w:t xml:space="preserve">ي الضفة الغربية و5 حالات في قطاع غزة، </w:t>
      </w:r>
      <w:r w:rsidR="00E5154A" w:rsidRPr="00065308">
        <w:rPr>
          <w:rFonts w:ascii="Simplified Arabic" w:hAnsi="Simplified Arabic" w:cs="Simplified Arabic"/>
          <w:sz w:val="24"/>
          <w:szCs w:val="24"/>
          <w:rtl/>
        </w:rPr>
        <w:t xml:space="preserve">كما </w:t>
      </w:r>
      <w:r w:rsidR="0070436A" w:rsidRPr="00065308">
        <w:rPr>
          <w:rFonts w:ascii="Simplified Arabic" w:hAnsi="Simplified Arabic" w:cs="Simplified Arabic" w:hint="cs"/>
          <w:sz w:val="24"/>
          <w:szCs w:val="24"/>
          <w:rtl/>
        </w:rPr>
        <w:t>تم رصد 4 حالات سل غير ر</w:t>
      </w:r>
      <w:r>
        <w:rPr>
          <w:rFonts w:ascii="Simplified Arabic" w:hAnsi="Simplified Arabic" w:cs="Simplified Arabic" w:hint="cs"/>
          <w:sz w:val="24"/>
          <w:szCs w:val="24"/>
          <w:rtl/>
        </w:rPr>
        <w:t>ئوي منها حالة في قطاع غزة و3 حالا</w:t>
      </w:r>
      <w:r w:rsidR="0070436A" w:rsidRPr="00065308">
        <w:rPr>
          <w:rFonts w:ascii="Simplified Arabic" w:hAnsi="Simplified Arabic" w:cs="Simplified Arabic" w:hint="cs"/>
          <w:sz w:val="24"/>
          <w:szCs w:val="24"/>
          <w:rtl/>
        </w:rPr>
        <w:t>ت في الضفة الغربية</w:t>
      </w:r>
      <w:r>
        <w:rPr>
          <w:rFonts w:ascii="Simplified Arabic" w:hAnsi="Simplified Arabic" w:cs="Simplified Arabic" w:hint="cs"/>
          <w:sz w:val="24"/>
          <w:szCs w:val="24"/>
          <w:rtl/>
        </w:rPr>
        <w:t>،</w:t>
      </w:r>
      <w:r w:rsidR="0070436A" w:rsidRPr="00065308">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مع العلم أن</w:t>
      </w:r>
      <w:r w:rsidR="0070436A" w:rsidRPr="00065308">
        <w:rPr>
          <w:rFonts w:ascii="Simplified Arabic" w:hAnsi="Simplified Arabic" w:cs="Simplified Arabic" w:hint="cs"/>
          <w:sz w:val="24"/>
          <w:szCs w:val="24"/>
          <w:rtl/>
        </w:rPr>
        <w:t xml:space="preserve"> معدلات تطعيم الاطفال حديثي الولادة ضد السل (</w:t>
      </w:r>
      <w:r w:rsidR="0070436A" w:rsidRPr="00065308">
        <w:rPr>
          <w:rFonts w:ascii="Simplified Arabic" w:hAnsi="Simplified Arabic" w:cs="Simplified Arabic"/>
          <w:sz w:val="24"/>
          <w:szCs w:val="24"/>
        </w:rPr>
        <w:t>BCG</w:t>
      </w:r>
      <w:r w:rsidR="00AE12F2" w:rsidRPr="00065308">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مرتفعة جداً </w:t>
      </w:r>
      <w:r>
        <w:rPr>
          <w:rFonts w:ascii="Simplified Arabic" w:hAnsi="Simplified Arabic" w:cs="Simplified Arabic"/>
          <w:sz w:val="24"/>
          <w:szCs w:val="24"/>
          <w:rtl/>
        </w:rPr>
        <w:t>(</w:t>
      </w:r>
      <w:r w:rsidR="0070436A" w:rsidRPr="00065308">
        <w:rPr>
          <w:rFonts w:ascii="Simplified Arabic" w:hAnsi="Simplified Arabic" w:cs="Simplified Arabic" w:hint="cs"/>
          <w:sz w:val="24"/>
          <w:szCs w:val="24"/>
          <w:rtl/>
        </w:rPr>
        <w:t xml:space="preserve">تغطية كاملة </w:t>
      </w:r>
      <w:r w:rsidR="0070436A" w:rsidRPr="00065308">
        <w:rPr>
          <w:rFonts w:ascii="Simplified Arabic" w:hAnsi="Simplified Arabic" w:cs="Simplified Arabic" w:hint="cs"/>
          <w:sz w:val="24"/>
          <w:szCs w:val="24"/>
          <w:rtl/>
        </w:rPr>
        <w:lastRenderedPageBreak/>
        <w:t>تقريبا)، وتقوم وزارة الصحة م</w:t>
      </w:r>
      <w:r w:rsidR="00D85652" w:rsidRPr="00065308">
        <w:rPr>
          <w:rFonts w:ascii="Simplified Arabic" w:hAnsi="Simplified Arabic" w:cs="Simplified Arabic" w:hint="cs"/>
          <w:sz w:val="24"/>
          <w:szCs w:val="24"/>
          <w:rtl/>
        </w:rPr>
        <w:t>نذ العام 1996 بتطبيق نظام (</w:t>
      </w:r>
      <w:r w:rsidR="00D85652" w:rsidRPr="00065308">
        <w:rPr>
          <w:rFonts w:ascii="Simplified Arabic" w:hAnsi="Simplified Arabic" w:cs="Simplified Arabic"/>
          <w:sz w:val="24"/>
          <w:szCs w:val="24"/>
        </w:rPr>
        <w:t>DOTS</w:t>
      </w:r>
      <w:r w:rsidR="00D85652" w:rsidRPr="00065308">
        <w:rPr>
          <w:rFonts w:ascii="Simplified Arabic" w:hAnsi="Simplified Arabic" w:cs="Simplified Arabic" w:hint="cs"/>
          <w:sz w:val="24"/>
          <w:szCs w:val="24"/>
          <w:rtl/>
        </w:rPr>
        <w:t>) في علاج مرضى ال</w:t>
      </w:r>
      <w:r w:rsidR="00AE7BE0">
        <w:rPr>
          <w:rFonts w:ascii="Simplified Arabic" w:hAnsi="Simplified Arabic" w:cs="Simplified Arabic" w:hint="cs"/>
          <w:sz w:val="24"/>
          <w:szCs w:val="24"/>
          <w:rtl/>
        </w:rPr>
        <w:t>سل، والذي يقوم على المراقبة وال</w:t>
      </w:r>
      <w:r w:rsidR="00D85652" w:rsidRPr="00065308">
        <w:rPr>
          <w:rFonts w:ascii="Simplified Arabic" w:hAnsi="Simplified Arabic" w:cs="Simplified Arabic" w:hint="cs"/>
          <w:sz w:val="24"/>
          <w:szCs w:val="24"/>
          <w:rtl/>
        </w:rPr>
        <w:t>علاج المباشرين لمريض السل</w:t>
      </w:r>
      <w:r w:rsidR="00257DFB">
        <w:rPr>
          <w:rFonts w:ascii="Simplified Arabic" w:hAnsi="Simplified Arabic" w:cs="Simplified Arabic" w:hint="cs"/>
          <w:sz w:val="24"/>
          <w:szCs w:val="24"/>
          <w:rtl/>
        </w:rPr>
        <w:t xml:space="preserve">، </w:t>
      </w:r>
      <w:r w:rsidR="00257DFB" w:rsidRPr="00065308">
        <w:rPr>
          <w:rFonts w:ascii="Simplified Arabic" w:hAnsi="Simplified Arabic" w:cs="Simplified Arabic" w:hint="cs"/>
          <w:sz w:val="24"/>
          <w:szCs w:val="24"/>
          <w:rtl/>
        </w:rPr>
        <w:t xml:space="preserve">وفقاً لبيانات وزارة الصحة </w:t>
      </w:r>
      <w:r w:rsidR="00257DFB">
        <w:rPr>
          <w:rFonts w:ascii="Simplified Arabic" w:hAnsi="Simplified Arabic" w:cs="Simplified Arabic" w:hint="cs"/>
          <w:sz w:val="24"/>
          <w:szCs w:val="24"/>
          <w:rtl/>
        </w:rPr>
        <w:t>عام 2019.</w:t>
      </w:r>
    </w:p>
    <w:p w:rsidR="007C0A56" w:rsidRPr="00065308" w:rsidRDefault="007C0A56" w:rsidP="00FC2FD4">
      <w:pPr>
        <w:bidi/>
        <w:spacing w:after="0" w:line="240" w:lineRule="auto"/>
        <w:jc w:val="both"/>
        <w:rPr>
          <w:rFonts w:ascii="Simplified Arabic" w:hAnsi="Simplified Arabic" w:cs="Simplified Arabic"/>
          <w:sz w:val="24"/>
          <w:szCs w:val="24"/>
          <w:rtl/>
        </w:rPr>
      </w:pPr>
    </w:p>
    <w:p w:rsidR="00224113" w:rsidRPr="00A6199D" w:rsidRDefault="008E543B" w:rsidP="00FC2FD4">
      <w:pPr>
        <w:pStyle w:val="ListParagraph"/>
        <w:bidi/>
        <w:spacing w:after="0" w:line="240" w:lineRule="auto"/>
        <w:ind w:left="299" w:hanging="316"/>
        <w:rPr>
          <w:rFonts w:ascii="Simplified Arabic" w:hAnsi="Simplified Arabic" w:cs="Simplified Arabic"/>
          <w:b/>
          <w:bCs/>
          <w:sz w:val="24"/>
          <w:szCs w:val="24"/>
          <w:rtl/>
        </w:rPr>
      </w:pPr>
      <w:proofErr w:type="gramStart"/>
      <w:r>
        <w:rPr>
          <w:rFonts w:ascii="Simplified Arabic" w:hAnsi="Simplified Arabic" w:cs="Simplified Arabic"/>
          <w:b/>
          <w:bCs/>
          <w:sz w:val="24"/>
          <w:szCs w:val="24"/>
        </w:rPr>
        <w:t>3</w:t>
      </w:r>
      <w:r w:rsidR="00AD4BBB" w:rsidRPr="009C6DD0">
        <w:rPr>
          <w:rFonts w:ascii="Simplified Arabic" w:hAnsi="Simplified Arabic" w:cs="Simplified Arabic" w:hint="cs"/>
          <w:b/>
          <w:bCs/>
          <w:sz w:val="24"/>
          <w:szCs w:val="24"/>
          <w:rtl/>
        </w:rPr>
        <w:t>.</w:t>
      </w:r>
      <w:r w:rsidR="008552E7">
        <w:rPr>
          <w:rFonts w:ascii="Simplified Arabic" w:hAnsi="Simplified Arabic" w:cs="Simplified Arabic"/>
          <w:b/>
          <w:bCs/>
          <w:sz w:val="24"/>
          <w:szCs w:val="24"/>
        </w:rPr>
        <w:t>3</w:t>
      </w:r>
      <w:proofErr w:type="gramEnd"/>
      <w:r w:rsidR="00AD4BBB" w:rsidRPr="009C6DD0">
        <w:rPr>
          <w:rFonts w:ascii="Simplified Arabic" w:hAnsi="Simplified Arabic" w:cs="Simplified Arabic" w:hint="cs"/>
          <w:b/>
          <w:bCs/>
          <w:sz w:val="24"/>
          <w:szCs w:val="24"/>
          <w:rtl/>
        </w:rPr>
        <w:t xml:space="preserve"> </w:t>
      </w:r>
      <w:r w:rsidR="00AD4BBB" w:rsidRPr="009C6DD0">
        <w:rPr>
          <w:rFonts w:ascii="Simplified Arabic" w:hAnsi="Simplified Arabic" w:cs="Simplified Arabic"/>
          <w:b/>
          <w:bCs/>
          <w:sz w:val="24"/>
          <w:szCs w:val="24"/>
          <w:rtl/>
        </w:rPr>
        <w:t xml:space="preserve">أمراض </w:t>
      </w:r>
      <w:r w:rsidR="00A6199D">
        <w:rPr>
          <w:rFonts w:ascii="Simplified Arabic" w:hAnsi="Simplified Arabic" w:cs="Simplified Arabic" w:hint="cs"/>
          <w:b/>
          <w:bCs/>
          <w:sz w:val="24"/>
          <w:szCs w:val="24"/>
          <w:rtl/>
        </w:rPr>
        <w:t>الاطفال</w:t>
      </w:r>
      <w:r w:rsidR="00AD4BBB" w:rsidRPr="009C6DD0">
        <w:rPr>
          <w:rFonts w:ascii="Simplified Arabic" w:hAnsi="Simplified Arabic" w:cs="Simplified Arabic"/>
          <w:b/>
          <w:bCs/>
          <w:sz w:val="24"/>
          <w:szCs w:val="24"/>
          <w:rtl/>
        </w:rPr>
        <w:t xml:space="preserve"> </w:t>
      </w:r>
    </w:p>
    <w:p w:rsidR="00322C13" w:rsidRPr="00322C13" w:rsidRDefault="00322C13" w:rsidP="00FC2FD4">
      <w:pPr>
        <w:bidi/>
        <w:spacing w:after="0" w:line="240" w:lineRule="auto"/>
        <w:jc w:val="lowKashida"/>
        <w:rPr>
          <w:rFonts w:cs="Simplified Arabic"/>
          <w:b/>
          <w:bCs/>
          <w:sz w:val="16"/>
          <w:szCs w:val="16"/>
          <w:rtl/>
        </w:rPr>
      </w:pPr>
    </w:p>
    <w:p w:rsidR="006D0D04" w:rsidRPr="00065308" w:rsidRDefault="006D0D04" w:rsidP="00FC2FD4">
      <w:pPr>
        <w:bidi/>
        <w:spacing w:after="0" w:line="240" w:lineRule="auto"/>
        <w:jc w:val="lowKashida"/>
        <w:rPr>
          <w:rFonts w:cs="Simplified Arabic"/>
          <w:b/>
          <w:bCs/>
          <w:rtl/>
        </w:rPr>
      </w:pPr>
      <w:r w:rsidRPr="00E604A2">
        <w:rPr>
          <w:rFonts w:cs="Simplified Arabic" w:hint="cs"/>
          <w:b/>
          <w:bCs/>
          <w:sz w:val="24"/>
          <w:szCs w:val="24"/>
          <w:rtl/>
        </w:rPr>
        <w:t>الإصابة بالإسهال</w:t>
      </w:r>
    </w:p>
    <w:p w:rsidR="006D0D04" w:rsidRPr="00065308" w:rsidRDefault="006D0D04" w:rsidP="00FC2FD4">
      <w:pPr>
        <w:bidi/>
        <w:spacing w:after="0" w:line="240" w:lineRule="auto"/>
        <w:jc w:val="lowKashida"/>
        <w:rPr>
          <w:rFonts w:cs="Simplified Arabic"/>
          <w:sz w:val="24"/>
          <w:szCs w:val="24"/>
          <w:rtl/>
        </w:rPr>
      </w:pPr>
      <w:r w:rsidRPr="00065308">
        <w:rPr>
          <w:rFonts w:cs="Simplified Arabic" w:hint="cs"/>
          <w:sz w:val="24"/>
          <w:szCs w:val="24"/>
          <w:rtl/>
        </w:rPr>
        <w:t>يعتبر الجفاف الناتج عن الإسهال الشديد سببا رئيسيا للأمراض والوفيات بين الأطفال</w:t>
      </w:r>
      <w:r w:rsidR="003160C8">
        <w:rPr>
          <w:rFonts w:cs="Simplified Arabic" w:hint="cs"/>
          <w:sz w:val="24"/>
          <w:szCs w:val="24"/>
          <w:rtl/>
        </w:rPr>
        <w:t xml:space="preserve"> دون الخامسة</w:t>
      </w:r>
      <w:r w:rsidRPr="00065308">
        <w:rPr>
          <w:rFonts w:cs="Simplified Arabic" w:hint="cs"/>
          <w:sz w:val="24"/>
          <w:szCs w:val="24"/>
          <w:rtl/>
        </w:rPr>
        <w:t xml:space="preserve">، ويتمثل أحد الردود البسيطة والفعالة لمعالجة الجفاف بإعطاء الطفل المزيد من السوائل والتي تكون على شكل علاج للجفاف ويعطى عن طريق الفم والذي يشمل بعض أملاح معالجة الجفاف، كما يتم تشجيع تناول الطعام خلال الإصابة بالإسهال والتي تأخذ شكل حليب طبيعي للأطفال الذين تقل أعمارهم عن 6 اشهر وأغذية صلبة للأطفال الأكبر عمرا من اجل تجنب سوء التغذية، الذي قد يتسبب في وضع </w:t>
      </w:r>
      <w:proofErr w:type="spellStart"/>
      <w:r w:rsidRPr="00065308">
        <w:rPr>
          <w:rFonts w:cs="Simplified Arabic" w:hint="cs"/>
          <w:sz w:val="24"/>
          <w:szCs w:val="24"/>
          <w:rtl/>
        </w:rPr>
        <w:t>تغذوي</w:t>
      </w:r>
      <w:proofErr w:type="spellEnd"/>
      <w:r w:rsidRPr="00065308">
        <w:rPr>
          <w:rFonts w:cs="Simplified Arabic" w:hint="cs"/>
          <w:sz w:val="24"/>
          <w:szCs w:val="24"/>
          <w:rtl/>
        </w:rPr>
        <w:t xml:space="preserve"> اسوأ</w:t>
      </w:r>
      <w:r w:rsidRPr="00065308">
        <w:rPr>
          <w:rStyle w:val="FootnoteReference"/>
          <w:rFonts w:cs="Simplified Arabic"/>
          <w:sz w:val="24"/>
          <w:szCs w:val="24"/>
          <w:rtl/>
        </w:rPr>
        <w:footnoteReference w:customMarkFollows="1" w:id="2"/>
        <w:t>2</w:t>
      </w:r>
      <w:r w:rsidRPr="00065308">
        <w:rPr>
          <w:rFonts w:cs="Simplified Arabic" w:hint="cs"/>
          <w:sz w:val="24"/>
          <w:szCs w:val="24"/>
          <w:rtl/>
        </w:rPr>
        <w:t xml:space="preserve">. </w:t>
      </w:r>
    </w:p>
    <w:p w:rsidR="00A6199D" w:rsidRPr="006856E9" w:rsidRDefault="00A6199D" w:rsidP="00FC2FD4">
      <w:pPr>
        <w:bidi/>
        <w:spacing w:after="0" w:line="240" w:lineRule="auto"/>
        <w:jc w:val="lowKashida"/>
        <w:rPr>
          <w:rFonts w:cs="Simplified Arabic"/>
          <w:sz w:val="24"/>
          <w:szCs w:val="24"/>
          <w:rtl/>
        </w:rPr>
      </w:pPr>
    </w:p>
    <w:p w:rsidR="006D0D04" w:rsidRDefault="006D0D04" w:rsidP="00FC2FD4">
      <w:pPr>
        <w:bidi/>
        <w:spacing w:after="0" w:line="240" w:lineRule="auto"/>
        <w:jc w:val="lowKashida"/>
        <w:rPr>
          <w:rFonts w:ascii="Simplified Arabic" w:hAnsi="Simplified Arabic" w:cs="Simplified Arabic"/>
          <w:sz w:val="24"/>
          <w:szCs w:val="24"/>
          <w:rtl/>
        </w:rPr>
      </w:pPr>
      <w:r w:rsidRPr="00065308">
        <w:rPr>
          <w:rFonts w:ascii="Simplified Arabic" w:hAnsi="Simplified Arabic" w:cs="Simplified Arabic"/>
          <w:sz w:val="24"/>
          <w:szCs w:val="24"/>
          <w:rtl/>
        </w:rPr>
        <w:t xml:space="preserve">أظهرت بيانات المسح الفلسطيني </w:t>
      </w:r>
      <w:r w:rsidR="003160C8">
        <w:rPr>
          <w:rFonts w:ascii="Simplified Arabic" w:hAnsi="Simplified Arabic" w:cs="Simplified Arabic" w:hint="cs"/>
          <w:sz w:val="24"/>
          <w:szCs w:val="24"/>
          <w:rtl/>
        </w:rPr>
        <w:t xml:space="preserve">العنقودي </w:t>
      </w:r>
      <w:r w:rsidRPr="00065308">
        <w:rPr>
          <w:rFonts w:ascii="Simplified Arabic" w:hAnsi="Simplified Arabic" w:cs="Simplified Arabic"/>
          <w:sz w:val="24"/>
          <w:szCs w:val="24"/>
          <w:rtl/>
        </w:rPr>
        <w:t xml:space="preserve">متعدد المؤشرات 2019-2020 أن </w:t>
      </w:r>
      <w:r w:rsidRPr="00065308">
        <w:rPr>
          <w:rFonts w:ascii="Simplified Arabic" w:hAnsi="Simplified Arabic" w:cs="Simplified Arabic"/>
          <w:sz w:val="24"/>
          <w:szCs w:val="24"/>
        </w:rPr>
        <w:t>14.5</w:t>
      </w:r>
      <w:r w:rsidRPr="00065308">
        <w:rPr>
          <w:rFonts w:ascii="Simplified Arabic" w:hAnsi="Simplified Arabic" w:cs="Simplified Arabic"/>
          <w:sz w:val="24"/>
          <w:szCs w:val="24"/>
          <w:rtl/>
        </w:rPr>
        <w:t xml:space="preserve">% من الأطفال دون سن الخامسة عانوا من الإسهال، وقد كان الذكور اكثر </w:t>
      </w:r>
      <w:r w:rsidR="00492DD6">
        <w:rPr>
          <w:rFonts w:ascii="Simplified Arabic" w:hAnsi="Simplified Arabic" w:cs="Simplified Arabic" w:hint="cs"/>
          <w:sz w:val="24"/>
          <w:szCs w:val="24"/>
          <w:rtl/>
        </w:rPr>
        <w:t>إصابة</w:t>
      </w:r>
      <w:r w:rsidRPr="00065308">
        <w:rPr>
          <w:rFonts w:ascii="Simplified Arabic" w:hAnsi="Simplified Arabic" w:cs="Simplified Arabic"/>
          <w:sz w:val="24"/>
          <w:szCs w:val="24"/>
          <w:rtl/>
        </w:rPr>
        <w:t xml:space="preserve"> من الإناث</w:t>
      </w:r>
      <w:r w:rsidRPr="00065308">
        <w:rPr>
          <w:rFonts w:ascii="Simplified Arabic" w:hAnsi="Simplified Arabic" w:cs="Simplified Arabic"/>
          <w:sz w:val="24"/>
          <w:szCs w:val="24"/>
        </w:rPr>
        <w:t xml:space="preserve"> </w:t>
      </w:r>
      <w:r w:rsidRPr="00065308">
        <w:rPr>
          <w:rFonts w:ascii="Simplified Arabic" w:hAnsi="Simplified Arabic" w:cs="Simplified Arabic"/>
          <w:sz w:val="24"/>
          <w:szCs w:val="24"/>
          <w:rtl/>
        </w:rPr>
        <w:t>بواقع 16.1% للذكو</w:t>
      </w:r>
      <w:r w:rsidR="003160C8">
        <w:rPr>
          <w:rFonts w:ascii="Simplified Arabic" w:hAnsi="Simplified Arabic" w:cs="Simplified Arabic" w:hint="cs"/>
          <w:sz w:val="24"/>
          <w:szCs w:val="24"/>
          <w:rtl/>
        </w:rPr>
        <w:t>ر و</w:t>
      </w:r>
      <w:r w:rsidRPr="00065308">
        <w:rPr>
          <w:rFonts w:ascii="Simplified Arabic" w:hAnsi="Simplified Arabic" w:cs="Simplified Arabic"/>
          <w:sz w:val="24"/>
          <w:szCs w:val="24"/>
          <w:rtl/>
        </w:rPr>
        <w:t>12.9% للإناث، وهناك اختلاف بين المناطق حيث بلغت النسبة في الضفة الغربية 13.0% بينما في قطاع غزة 16.7%، وكانت النسبة الأعلى بين الأطفال فـي عمر (12-23 شهرا</w:t>
      </w:r>
      <w:r w:rsidR="00167E45">
        <w:rPr>
          <w:rFonts w:ascii="Simplified Arabic" w:hAnsi="Simplified Arabic" w:cs="Simplified Arabic" w:hint="cs"/>
          <w:sz w:val="24"/>
          <w:szCs w:val="24"/>
          <w:rtl/>
        </w:rPr>
        <w:t>ً</w:t>
      </w:r>
      <w:r w:rsidRPr="00065308">
        <w:rPr>
          <w:rFonts w:ascii="Simplified Arabic" w:hAnsi="Simplified Arabic" w:cs="Simplified Arabic"/>
          <w:sz w:val="24"/>
          <w:szCs w:val="24"/>
          <w:rtl/>
        </w:rPr>
        <w:t xml:space="preserve">) وخاصة أن هذا العمر يكون فيه الأطفال اكثر عرضه للميكروبات التي من شأنها أن تؤدي إلى الإصابة بالإسهال، والتي قد تكون </w:t>
      </w:r>
      <w:r w:rsidR="00492DD6">
        <w:rPr>
          <w:rFonts w:ascii="Simplified Arabic" w:hAnsi="Simplified Arabic" w:cs="Simplified Arabic" w:hint="cs"/>
          <w:sz w:val="24"/>
          <w:szCs w:val="24"/>
          <w:rtl/>
        </w:rPr>
        <w:t>ضمن</w:t>
      </w:r>
      <w:r w:rsidR="00492DD6">
        <w:rPr>
          <w:rFonts w:ascii="Simplified Arabic" w:hAnsi="Simplified Arabic" w:cs="Simplified Arabic"/>
          <w:sz w:val="24"/>
          <w:szCs w:val="24"/>
          <w:rtl/>
        </w:rPr>
        <w:t xml:space="preserve"> الطعام الذي يقدم للطفل</w:t>
      </w:r>
      <w:r w:rsidRPr="00065308">
        <w:rPr>
          <w:rFonts w:ascii="Simplified Arabic" w:hAnsi="Simplified Arabic" w:cs="Simplified Arabic"/>
          <w:sz w:val="24"/>
          <w:szCs w:val="24"/>
          <w:rtl/>
        </w:rPr>
        <w:t>، بالإضافة إلى أن الأطفال في هذا العمر يقومون بوضع أي شيء في أفواههم. أما بعد هذا العمر (24</w:t>
      </w:r>
      <w:r w:rsidR="00895A63" w:rsidRPr="00065308">
        <w:rPr>
          <w:rFonts w:ascii="Simplified Arabic" w:hAnsi="Simplified Arabic" w:cs="Simplified Arabic"/>
          <w:sz w:val="24"/>
          <w:szCs w:val="24"/>
          <w:rtl/>
        </w:rPr>
        <w:t xml:space="preserve"> شهرا فأكثر)، </w:t>
      </w:r>
      <w:r w:rsidR="00492DD6">
        <w:rPr>
          <w:rFonts w:ascii="Simplified Arabic" w:hAnsi="Simplified Arabic" w:cs="Simplified Arabic" w:hint="cs"/>
          <w:sz w:val="24"/>
          <w:szCs w:val="24"/>
          <w:rtl/>
        </w:rPr>
        <w:t>ف</w:t>
      </w:r>
      <w:r w:rsidR="00895A63" w:rsidRPr="00065308">
        <w:rPr>
          <w:rFonts w:ascii="Simplified Arabic" w:hAnsi="Simplified Arabic" w:cs="Simplified Arabic"/>
          <w:sz w:val="24"/>
          <w:szCs w:val="24"/>
          <w:rtl/>
        </w:rPr>
        <w:t xml:space="preserve">يكون الأطفال </w:t>
      </w:r>
      <w:r w:rsidR="00CA1276" w:rsidRPr="00065308">
        <w:rPr>
          <w:rFonts w:ascii="Simplified Arabic" w:hAnsi="Simplified Arabic" w:cs="Simplified Arabic" w:hint="cs"/>
          <w:sz w:val="24"/>
          <w:szCs w:val="24"/>
          <w:rtl/>
        </w:rPr>
        <w:t>أكثر</w:t>
      </w:r>
      <w:r w:rsidR="00895A63" w:rsidRPr="00065308">
        <w:rPr>
          <w:rFonts w:ascii="Simplified Arabic" w:hAnsi="Simplified Arabic" w:cs="Simplified Arabic"/>
          <w:sz w:val="24"/>
          <w:szCs w:val="24"/>
          <w:rtl/>
        </w:rPr>
        <w:t xml:space="preserve"> </w:t>
      </w:r>
      <w:r w:rsidRPr="00065308">
        <w:rPr>
          <w:rFonts w:ascii="Simplified Arabic" w:hAnsi="Simplified Arabic" w:cs="Simplified Arabic"/>
          <w:sz w:val="24"/>
          <w:szCs w:val="24"/>
          <w:rtl/>
        </w:rPr>
        <w:t>مناعة وصحة مما يؤدي إلى انخفاض في نسبة الإسهال.</w:t>
      </w:r>
    </w:p>
    <w:p w:rsidR="00167E45" w:rsidRPr="00065308" w:rsidRDefault="00167E45" w:rsidP="00FC2FD4">
      <w:pPr>
        <w:bidi/>
        <w:spacing w:after="0" w:line="240" w:lineRule="auto"/>
        <w:jc w:val="lowKashida"/>
        <w:rPr>
          <w:rFonts w:ascii="Simplified Arabic" w:hAnsi="Simplified Arabic" w:cs="Simplified Arabic"/>
          <w:sz w:val="24"/>
          <w:szCs w:val="24"/>
          <w:rtl/>
        </w:rPr>
      </w:pPr>
    </w:p>
    <w:p w:rsidR="0083764E" w:rsidRDefault="006D0D04" w:rsidP="00FC2FD4">
      <w:pPr>
        <w:bidi/>
        <w:spacing w:after="0" w:line="240" w:lineRule="auto"/>
        <w:jc w:val="lowKashida"/>
        <w:rPr>
          <w:rFonts w:ascii="Simplified Arabic" w:hAnsi="Simplified Arabic" w:cs="Simplified Arabic"/>
          <w:sz w:val="24"/>
          <w:szCs w:val="24"/>
          <w:rtl/>
        </w:rPr>
      </w:pPr>
      <w:r w:rsidRPr="00065308">
        <w:rPr>
          <w:rFonts w:ascii="Simplified Arabic" w:hAnsi="Simplified Arabic" w:cs="Simplified Arabic"/>
          <w:sz w:val="24"/>
          <w:szCs w:val="24"/>
          <w:rtl/>
        </w:rPr>
        <w:t xml:space="preserve">حول التصرف بشأن تغذية الأطفال وعلاجهم أثناء الإصابة بالإسهال بينت النتائج أن </w:t>
      </w:r>
      <w:r w:rsidR="005E3614" w:rsidRPr="00065308">
        <w:rPr>
          <w:rFonts w:ascii="Simplified Arabic" w:hAnsi="Simplified Arabic" w:cs="Simplified Arabic"/>
          <w:sz w:val="24"/>
          <w:szCs w:val="24"/>
        </w:rPr>
        <w:t>28.3</w:t>
      </w:r>
      <w:r w:rsidRPr="00065308">
        <w:rPr>
          <w:rFonts w:ascii="Simplified Arabic" w:hAnsi="Simplified Arabic" w:cs="Simplified Arabic"/>
          <w:sz w:val="24"/>
          <w:szCs w:val="24"/>
          <w:rtl/>
        </w:rPr>
        <w:t xml:space="preserve">% من </w:t>
      </w:r>
      <w:r w:rsidR="00B21A76">
        <w:rPr>
          <w:rFonts w:ascii="Simplified Arabic" w:hAnsi="Simplified Arabic" w:cs="Simplified Arabic" w:hint="cs"/>
          <w:sz w:val="24"/>
          <w:szCs w:val="24"/>
          <w:rtl/>
        </w:rPr>
        <w:t>ال</w:t>
      </w:r>
      <w:r w:rsidRPr="00065308">
        <w:rPr>
          <w:rFonts w:ascii="Simplified Arabic" w:hAnsi="Simplified Arabic" w:cs="Simplified Arabic"/>
          <w:sz w:val="24"/>
          <w:szCs w:val="24"/>
          <w:rtl/>
        </w:rPr>
        <w:t>أمهات</w:t>
      </w:r>
      <w:r w:rsidR="00B21A76">
        <w:rPr>
          <w:rFonts w:ascii="Simplified Arabic" w:hAnsi="Simplified Arabic" w:cs="Simplified Arabic" w:hint="cs"/>
          <w:sz w:val="24"/>
          <w:szCs w:val="24"/>
          <w:rtl/>
        </w:rPr>
        <w:t xml:space="preserve"> و</w:t>
      </w:r>
      <w:r w:rsidR="005B0142">
        <w:rPr>
          <w:rFonts w:ascii="Simplified Arabic" w:hAnsi="Simplified Arabic" w:cs="Simplified Arabic" w:hint="cs"/>
          <w:sz w:val="24"/>
          <w:szCs w:val="24"/>
          <w:rtl/>
        </w:rPr>
        <w:t>القائمات</w:t>
      </w:r>
      <w:r w:rsidR="00B21A76">
        <w:rPr>
          <w:rFonts w:ascii="Simplified Arabic" w:hAnsi="Simplified Arabic" w:cs="Simplified Arabic" w:hint="cs"/>
          <w:sz w:val="24"/>
          <w:szCs w:val="24"/>
          <w:rtl/>
        </w:rPr>
        <w:t xml:space="preserve"> على</w:t>
      </w:r>
      <w:r w:rsidR="00B21A76">
        <w:rPr>
          <w:rFonts w:ascii="Simplified Arabic" w:hAnsi="Simplified Arabic" w:cs="Simplified Arabic"/>
          <w:sz w:val="24"/>
          <w:szCs w:val="24"/>
          <w:rtl/>
        </w:rPr>
        <w:t xml:space="preserve"> رع</w:t>
      </w:r>
      <w:r w:rsidR="00B21A76">
        <w:rPr>
          <w:rFonts w:ascii="Simplified Arabic" w:hAnsi="Simplified Arabic" w:cs="Simplified Arabic" w:hint="cs"/>
          <w:sz w:val="24"/>
          <w:szCs w:val="24"/>
          <w:rtl/>
        </w:rPr>
        <w:t>اية</w:t>
      </w:r>
      <w:r w:rsidRPr="00065308">
        <w:rPr>
          <w:rFonts w:ascii="Simplified Arabic" w:hAnsi="Simplified Arabic" w:cs="Simplified Arabic"/>
          <w:sz w:val="24"/>
          <w:szCs w:val="24"/>
          <w:rtl/>
        </w:rPr>
        <w:t xml:space="preserve"> الأطفال المصابون بالإسهال قد زدن من كمية السوائل المعطاة للطفل في حين احتفظ </w:t>
      </w:r>
      <w:r w:rsidR="005E3614" w:rsidRPr="00065308">
        <w:rPr>
          <w:rFonts w:ascii="Simplified Arabic" w:hAnsi="Simplified Arabic" w:cs="Simplified Arabic"/>
          <w:sz w:val="24"/>
          <w:szCs w:val="24"/>
        </w:rPr>
        <w:t>43.6</w:t>
      </w:r>
      <w:r w:rsidRPr="00065308">
        <w:rPr>
          <w:rFonts w:ascii="Simplified Arabic" w:hAnsi="Simplified Arabic" w:cs="Simplified Arabic"/>
          <w:sz w:val="24"/>
          <w:szCs w:val="24"/>
          <w:rtl/>
        </w:rPr>
        <w:t xml:space="preserve">% منهن بنفس الكمية المعتادة، كما قلل </w:t>
      </w:r>
      <w:r w:rsidR="005E3614" w:rsidRPr="00065308">
        <w:rPr>
          <w:rFonts w:ascii="Simplified Arabic" w:hAnsi="Simplified Arabic" w:cs="Simplified Arabic"/>
          <w:sz w:val="24"/>
          <w:szCs w:val="24"/>
        </w:rPr>
        <w:t>30.7</w:t>
      </w:r>
      <w:r w:rsidRPr="00065308">
        <w:rPr>
          <w:rFonts w:ascii="Simplified Arabic" w:hAnsi="Simplified Arabic" w:cs="Simplified Arabic"/>
          <w:sz w:val="24"/>
          <w:szCs w:val="24"/>
          <w:rtl/>
        </w:rPr>
        <w:t xml:space="preserve">% كمية الطعام المعطاة للطفل قليلاً في حين احتفظ </w:t>
      </w:r>
      <w:r w:rsidR="005E3614" w:rsidRPr="00065308">
        <w:rPr>
          <w:rFonts w:ascii="Simplified Arabic" w:hAnsi="Simplified Arabic" w:cs="Simplified Arabic"/>
          <w:sz w:val="24"/>
          <w:szCs w:val="24"/>
        </w:rPr>
        <w:t>36.8</w:t>
      </w:r>
      <w:r w:rsidR="00492DD6">
        <w:rPr>
          <w:rFonts w:ascii="Simplified Arabic" w:hAnsi="Simplified Arabic" w:cs="Simplified Arabic"/>
          <w:sz w:val="24"/>
          <w:szCs w:val="24"/>
          <w:rtl/>
        </w:rPr>
        <w:t xml:space="preserve">% منهن بنفس الكمية </w:t>
      </w:r>
      <w:proofErr w:type="spellStart"/>
      <w:r w:rsidR="00492DD6">
        <w:rPr>
          <w:rFonts w:ascii="Simplified Arabic" w:hAnsi="Simplified Arabic" w:cs="Simplified Arabic"/>
          <w:sz w:val="24"/>
          <w:szCs w:val="24"/>
          <w:rtl/>
        </w:rPr>
        <w:t>المعتاد</w:t>
      </w:r>
      <w:r w:rsidR="00492DD6">
        <w:rPr>
          <w:rFonts w:ascii="Simplified Arabic" w:hAnsi="Simplified Arabic" w:cs="Simplified Arabic" w:hint="cs"/>
          <w:sz w:val="24"/>
          <w:szCs w:val="24"/>
          <w:rtl/>
        </w:rPr>
        <w:t>ه</w:t>
      </w:r>
      <w:proofErr w:type="spellEnd"/>
      <w:r w:rsidR="00492DD6">
        <w:rPr>
          <w:rFonts w:ascii="Simplified Arabic" w:hAnsi="Simplified Arabic" w:cs="Simplified Arabic" w:hint="cs"/>
          <w:sz w:val="24"/>
          <w:szCs w:val="24"/>
          <w:rtl/>
        </w:rPr>
        <w:t xml:space="preserve"> من الطعام.</w:t>
      </w:r>
    </w:p>
    <w:p w:rsidR="0083764E" w:rsidRDefault="0083764E" w:rsidP="0083764E">
      <w:pPr>
        <w:bidi/>
        <w:spacing w:after="0"/>
        <w:jc w:val="lowKashida"/>
        <w:rPr>
          <w:rFonts w:ascii="Simplified Arabic" w:hAnsi="Simplified Arabic" w:cs="Simplified Arabic"/>
          <w:sz w:val="24"/>
          <w:szCs w:val="24"/>
          <w:rtl/>
        </w:rPr>
      </w:pPr>
    </w:p>
    <w:p w:rsidR="0083764E" w:rsidRPr="00167E45" w:rsidRDefault="0083764E" w:rsidP="0083764E">
      <w:pPr>
        <w:bidi/>
        <w:spacing w:after="0"/>
        <w:jc w:val="lowKashida"/>
        <w:rPr>
          <w:rFonts w:cs="Simplified Arabic"/>
          <w:b/>
          <w:bCs/>
          <w:i/>
          <w:iCs/>
          <w:rtl/>
        </w:rPr>
      </w:pPr>
      <w:r w:rsidRPr="00E604A2">
        <w:rPr>
          <w:rFonts w:cs="Simplified Arabic" w:hint="cs"/>
          <w:b/>
          <w:bCs/>
          <w:sz w:val="24"/>
          <w:szCs w:val="24"/>
          <w:rtl/>
        </w:rPr>
        <w:t>الإصابة</w:t>
      </w:r>
      <w:r w:rsidRPr="00E604A2">
        <w:rPr>
          <w:rFonts w:cs="Simplified Arabic"/>
          <w:b/>
          <w:bCs/>
          <w:sz w:val="24"/>
          <w:szCs w:val="24"/>
          <w:rtl/>
        </w:rPr>
        <w:t xml:space="preserve"> </w:t>
      </w:r>
      <w:r w:rsidRPr="00E604A2">
        <w:rPr>
          <w:rFonts w:cs="Simplified Arabic" w:hint="cs"/>
          <w:b/>
          <w:bCs/>
          <w:sz w:val="24"/>
          <w:szCs w:val="24"/>
          <w:rtl/>
        </w:rPr>
        <w:t>بالتهابات الجهاز التنفسي</w:t>
      </w:r>
    </w:p>
    <w:p w:rsidR="0083764E" w:rsidRDefault="0083764E" w:rsidP="009E33E7">
      <w:pPr>
        <w:bidi/>
        <w:spacing w:after="0" w:line="240" w:lineRule="auto"/>
        <w:jc w:val="lowKashida"/>
        <w:rPr>
          <w:rFonts w:cs="Simplified Arabic"/>
          <w:sz w:val="24"/>
          <w:szCs w:val="24"/>
          <w:rtl/>
        </w:rPr>
      </w:pPr>
      <w:r w:rsidRPr="007C0A56">
        <w:rPr>
          <w:rFonts w:cs="Simplified Arabic" w:hint="cs"/>
          <w:sz w:val="24"/>
          <w:szCs w:val="24"/>
          <w:rtl/>
        </w:rPr>
        <w:t xml:space="preserve">تعتبر أمراض الجهاز التنفسي الحادة وبشكل خاص الالتهابات الرئوية سببا رئيسا لوفيات الرضع والأطفال، ومن الجدير بالذكر أن التشخيص المبكر للمرض والعلاج يمكن أن يحول دون وقوع نسبة كبيرة من الوفيات، وفي </w:t>
      </w:r>
      <w:r w:rsidRPr="007C0A56">
        <w:rPr>
          <w:rFonts w:ascii="Simplified Arabic" w:hAnsi="Simplified Arabic" w:cs="Simplified Arabic"/>
          <w:sz w:val="24"/>
          <w:szCs w:val="24"/>
          <w:rtl/>
        </w:rPr>
        <w:t xml:space="preserve">المسح الفلسطيني متعدد المؤشرات 2019-2020 </w:t>
      </w:r>
      <w:r w:rsidRPr="007C0A56">
        <w:rPr>
          <w:rFonts w:cs="Simplified Arabic" w:hint="cs"/>
          <w:sz w:val="24"/>
          <w:szCs w:val="24"/>
          <w:rtl/>
        </w:rPr>
        <w:t xml:space="preserve">تم توجيه سؤال للأمهات ما إذا كان الطفل أصيب بسعال أو ارتفاع حرارة خلال الأسبوعين السابقين للمسح، وعن فترة السعال وما إذا كان الطفل قد تنفس بصورة أسرع من المعتاد، حيث بينت النتائج أن نسبة الأطفال دون الخامسة الذين أصيبوا بالتهابات رئوية بلغت </w:t>
      </w:r>
      <w:r w:rsidR="00010960" w:rsidRPr="009E33E7">
        <w:rPr>
          <w:rFonts w:ascii="Simplified Arabic" w:hAnsi="Simplified Arabic" w:cs="Simplified Arabic"/>
          <w:sz w:val="24"/>
          <w:szCs w:val="24"/>
          <w:rtl/>
        </w:rPr>
        <w:t>6.7</w:t>
      </w:r>
      <w:r w:rsidRPr="009E33E7">
        <w:rPr>
          <w:rFonts w:ascii="Simplified Arabic" w:hAnsi="Simplified Arabic" w:cs="Simplified Arabic"/>
          <w:sz w:val="24"/>
          <w:szCs w:val="24"/>
          <w:rtl/>
        </w:rPr>
        <w:t xml:space="preserve">% </w:t>
      </w:r>
      <w:r w:rsidRPr="007C0A56">
        <w:rPr>
          <w:rFonts w:cs="Simplified Arabic" w:hint="cs"/>
          <w:sz w:val="24"/>
          <w:szCs w:val="24"/>
          <w:rtl/>
        </w:rPr>
        <w:t xml:space="preserve">ويلاحظ أن النسبة كانت أعلى في </w:t>
      </w:r>
      <w:r w:rsidR="009E33E7" w:rsidRPr="007C0A56">
        <w:rPr>
          <w:rFonts w:cs="Simplified Arabic" w:hint="cs"/>
          <w:sz w:val="24"/>
          <w:szCs w:val="24"/>
          <w:rtl/>
        </w:rPr>
        <w:t xml:space="preserve">قطاع غزة </w:t>
      </w:r>
      <w:r w:rsidRPr="009E33E7">
        <w:rPr>
          <w:rFonts w:ascii="Simplified Arabic" w:hAnsi="Simplified Arabic" w:cs="Simplified Arabic"/>
          <w:sz w:val="24"/>
          <w:szCs w:val="24"/>
          <w:rtl/>
        </w:rPr>
        <w:t>(</w:t>
      </w:r>
      <w:r w:rsidR="009E33E7" w:rsidRPr="009E33E7">
        <w:rPr>
          <w:rFonts w:ascii="Simplified Arabic" w:hAnsi="Simplified Arabic" w:cs="Simplified Arabic"/>
          <w:sz w:val="24"/>
          <w:szCs w:val="24"/>
        </w:rPr>
        <w:t>8.1</w:t>
      </w:r>
      <w:r w:rsidRPr="009E33E7">
        <w:rPr>
          <w:rFonts w:ascii="Simplified Arabic" w:hAnsi="Simplified Arabic" w:cs="Simplified Arabic"/>
          <w:sz w:val="24"/>
          <w:szCs w:val="24"/>
          <w:rtl/>
        </w:rPr>
        <w:t>%</w:t>
      </w:r>
      <w:r w:rsidRPr="007C0A56">
        <w:rPr>
          <w:rFonts w:cs="Simplified Arabic" w:hint="cs"/>
          <w:sz w:val="24"/>
          <w:szCs w:val="24"/>
          <w:rtl/>
        </w:rPr>
        <w:t>) منها في</w:t>
      </w:r>
      <w:r w:rsidR="009E33E7" w:rsidRPr="009E33E7">
        <w:rPr>
          <w:rFonts w:cs="Simplified Arabic" w:hint="cs"/>
          <w:sz w:val="24"/>
          <w:szCs w:val="24"/>
          <w:rtl/>
        </w:rPr>
        <w:t xml:space="preserve"> </w:t>
      </w:r>
      <w:r w:rsidR="009E33E7" w:rsidRPr="007C0A56">
        <w:rPr>
          <w:rFonts w:cs="Simplified Arabic" w:hint="cs"/>
          <w:sz w:val="24"/>
          <w:szCs w:val="24"/>
          <w:rtl/>
        </w:rPr>
        <w:t>الضفة الغربية</w:t>
      </w:r>
      <w:r w:rsidRPr="007C0A56">
        <w:rPr>
          <w:rFonts w:cs="Simplified Arabic" w:hint="cs"/>
          <w:sz w:val="24"/>
          <w:szCs w:val="24"/>
          <w:rtl/>
        </w:rPr>
        <w:t xml:space="preserve"> (</w:t>
      </w:r>
      <w:r w:rsidR="009E33E7" w:rsidRPr="009E33E7">
        <w:rPr>
          <w:rFonts w:ascii="Simplified Arabic" w:hAnsi="Simplified Arabic" w:cs="Simplified Arabic"/>
          <w:sz w:val="24"/>
          <w:szCs w:val="24"/>
        </w:rPr>
        <w:t>5.7</w:t>
      </w:r>
      <w:r w:rsidRPr="009E33E7">
        <w:rPr>
          <w:rFonts w:ascii="Simplified Arabic" w:hAnsi="Simplified Arabic" w:cs="Simplified Arabic"/>
          <w:sz w:val="24"/>
          <w:szCs w:val="24"/>
          <w:rtl/>
        </w:rPr>
        <w:t>%).</w:t>
      </w:r>
    </w:p>
    <w:p w:rsidR="00FC2FD4" w:rsidRDefault="00FC2FD4" w:rsidP="00FC2FD4">
      <w:pPr>
        <w:bidi/>
        <w:spacing w:after="0" w:line="240" w:lineRule="auto"/>
        <w:jc w:val="lowKashida"/>
        <w:rPr>
          <w:rFonts w:cs="Simplified Arabic"/>
          <w:sz w:val="24"/>
          <w:szCs w:val="24"/>
          <w:rtl/>
        </w:rPr>
      </w:pPr>
    </w:p>
    <w:p w:rsidR="0083764E" w:rsidRPr="007C0A56" w:rsidRDefault="00492DD6" w:rsidP="0018271D">
      <w:pPr>
        <w:bidi/>
        <w:spacing w:after="0" w:line="240" w:lineRule="auto"/>
        <w:jc w:val="lowKashida"/>
        <w:rPr>
          <w:rFonts w:cs="Simplified Arabic"/>
          <w:sz w:val="24"/>
          <w:szCs w:val="24"/>
          <w:rtl/>
        </w:rPr>
      </w:pPr>
      <w:r>
        <w:rPr>
          <w:rFonts w:cs="Simplified Arabic" w:hint="cs"/>
          <w:sz w:val="24"/>
          <w:szCs w:val="24"/>
          <w:rtl/>
        </w:rPr>
        <w:lastRenderedPageBreak/>
        <w:t>وحول</w:t>
      </w:r>
      <w:r w:rsidR="0083764E" w:rsidRPr="007C0A56">
        <w:rPr>
          <w:rFonts w:cs="Simplified Arabic" w:hint="cs"/>
          <w:sz w:val="24"/>
          <w:szCs w:val="24"/>
          <w:rtl/>
        </w:rPr>
        <w:t xml:space="preserve"> مصدر النصيحة وتلقي العلاج فقد بلغت نسبة الأمهات / راعيات الأطفال الذين أص</w:t>
      </w:r>
      <w:r w:rsidR="00167E45" w:rsidRPr="007C0A56">
        <w:rPr>
          <w:rFonts w:cs="Simplified Arabic" w:hint="cs"/>
          <w:sz w:val="24"/>
          <w:szCs w:val="24"/>
          <w:rtl/>
        </w:rPr>
        <w:t>يبوا بالتهابات الجهاز التنفسي و</w:t>
      </w:r>
      <w:r w:rsidR="0083764E" w:rsidRPr="007C0A56">
        <w:rPr>
          <w:rFonts w:cs="Simplified Arabic" w:hint="cs"/>
          <w:sz w:val="24"/>
          <w:szCs w:val="24"/>
          <w:rtl/>
        </w:rPr>
        <w:t xml:space="preserve">توجهن لطلب النصيحة والاستشارة </w:t>
      </w:r>
      <w:r w:rsidR="006E5F3B" w:rsidRPr="007C0A56">
        <w:rPr>
          <w:rFonts w:cs="Simplified Arabic" w:hint="cs"/>
          <w:sz w:val="24"/>
          <w:szCs w:val="24"/>
          <w:rtl/>
        </w:rPr>
        <w:t>من عيادة أو مستشفى</w:t>
      </w:r>
      <w:r>
        <w:rPr>
          <w:rFonts w:cs="Simplified Arabic" w:hint="cs"/>
          <w:sz w:val="24"/>
          <w:szCs w:val="24"/>
          <w:rtl/>
        </w:rPr>
        <w:t xml:space="preserve"> </w:t>
      </w:r>
      <w:r w:rsidR="00995098">
        <w:rPr>
          <w:rFonts w:cs="Simplified Arabic" w:hint="cs"/>
          <w:sz w:val="24"/>
          <w:szCs w:val="24"/>
          <w:rtl/>
        </w:rPr>
        <w:t xml:space="preserve">في فلسطين </w:t>
      </w:r>
      <w:r w:rsidR="006E5F3B" w:rsidRPr="009E33E7">
        <w:rPr>
          <w:rFonts w:ascii="Simplified Arabic" w:hAnsi="Simplified Arabic" w:cs="Simplified Arabic"/>
          <w:sz w:val="24"/>
          <w:szCs w:val="24"/>
          <w:rtl/>
        </w:rPr>
        <w:t>77.3%</w:t>
      </w:r>
      <w:r w:rsidR="0082183F" w:rsidRPr="009E33E7">
        <w:rPr>
          <w:rFonts w:ascii="Simplified Arabic" w:hAnsi="Simplified Arabic" w:cs="Simplified Arabic"/>
          <w:sz w:val="24"/>
          <w:szCs w:val="24"/>
          <w:rtl/>
        </w:rPr>
        <w:t xml:space="preserve">، </w:t>
      </w:r>
      <w:r w:rsidR="0083764E" w:rsidRPr="007C0A56">
        <w:rPr>
          <w:rFonts w:cs="Simplified Arabic" w:hint="cs"/>
          <w:sz w:val="24"/>
          <w:szCs w:val="24"/>
          <w:rtl/>
        </w:rPr>
        <w:t xml:space="preserve">ومن الملاحظ ارتفاع تلك النسبة </w:t>
      </w:r>
      <w:r w:rsidR="00291B0A">
        <w:rPr>
          <w:rFonts w:cs="Simplified Arabic" w:hint="cs"/>
          <w:sz w:val="24"/>
          <w:szCs w:val="24"/>
          <w:rtl/>
        </w:rPr>
        <w:t>ل</w:t>
      </w:r>
      <w:r w:rsidR="0083764E" w:rsidRPr="007C0A56">
        <w:rPr>
          <w:rFonts w:cs="Simplified Arabic" w:hint="cs"/>
          <w:sz w:val="24"/>
          <w:szCs w:val="24"/>
          <w:rtl/>
        </w:rPr>
        <w:t xml:space="preserve">لأطفال </w:t>
      </w:r>
      <w:r w:rsidR="006E5F3B" w:rsidRPr="007C0A56">
        <w:rPr>
          <w:rFonts w:cs="Simplified Arabic" w:hint="cs"/>
          <w:sz w:val="24"/>
          <w:szCs w:val="24"/>
          <w:rtl/>
        </w:rPr>
        <w:t>الاناث</w:t>
      </w:r>
      <w:r w:rsidR="0018271D">
        <w:rPr>
          <w:rFonts w:cs="Simplified Arabic" w:hint="cs"/>
          <w:sz w:val="24"/>
          <w:szCs w:val="24"/>
          <w:rtl/>
        </w:rPr>
        <w:t xml:space="preserve"> </w:t>
      </w:r>
      <w:r w:rsidR="00291B0A">
        <w:rPr>
          <w:rFonts w:cs="Simplified Arabic" w:hint="cs"/>
          <w:sz w:val="24"/>
          <w:szCs w:val="24"/>
          <w:rtl/>
        </w:rPr>
        <w:t>(</w:t>
      </w:r>
      <w:r w:rsidR="006E5F3B" w:rsidRPr="009E33E7">
        <w:rPr>
          <w:rFonts w:ascii="Simplified Arabic" w:hAnsi="Simplified Arabic" w:cs="Simplified Arabic"/>
          <w:sz w:val="24"/>
          <w:szCs w:val="24"/>
          <w:rtl/>
        </w:rPr>
        <w:t>78</w:t>
      </w:r>
      <w:r w:rsidR="0083764E" w:rsidRPr="009E33E7">
        <w:rPr>
          <w:rFonts w:ascii="Simplified Arabic" w:hAnsi="Simplified Arabic" w:cs="Simplified Arabic"/>
          <w:sz w:val="24"/>
          <w:szCs w:val="24"/>
          <w:rtl/>
        </w:rPr>
        <w:t>.</w:t>
      </w:r>
      <w:r w:rsidR="006E5F3B" w:rsidRPr="009E33E7">
        <w:rPr>
          <w:rFonts w:ascii="Simplified Arabic" w:hAnsi="Simplified Arabic" w:cs="Simplified Arabic"/>
          <w:sz w:val="24"/>
          <w:szCs w:val="24"/>
          <w:rtl/>
        </w:rPr>
        <w:t>9</w:t>
      </w:r>
      <w:r w:rsidR="0083764E" w:rsidRPr="009E33E7">
        <w:rPr>
          <w:rFonts w:ascii="Simplified Arabic" w:hAnsi="Simplified Arabic" w:cs="Simplified Arabic"/>
          <w:sz w:val="24"/>
          <w:szCs w:val="24"/>
          <w:rtl/>
        </w:rPr>
        <w:t>%</w:t>
      </w:r>
      <w:r w:rsidR="00291B0A">
        <w:rPr>
          <w:rFonts w:ascii="Simplified Arabic" w:hAnsi="Simplified Arabic" w:cs="Simplified Arabic" w:hint="cs"/>
          <w:sz w:val="24"/>
          <w:szCs w:val="24"/>
          <w:rtl/>
        </w:rPr>
        <w:t>)</w:t>
      </w:r>
      <w:r w:rsidR="0083764E" w:rsidRPr="007C0A56">
        <w:rPr>
          <w:rFonts w:cs="Simplified Arabic" w:hint="cs"/>
          <w:sz w:val="24"/>
          <w:szCs w:val="24"/>
          <w:rtl/>
        </w:rPr>
        <w:t xml:space="preserve"> </w:t>
      </w:r>
      <w:r w:rsidR="00291B0A">
        <w:rPr>
          <w:rFonts w:cs="Simplified Arabic" w:hint="cs"/>
          <w:sz w:val="24"/>
          <w:szCs w:val="24"/>
          <w:rtl/>
        </w:rPr>
        <w:t>مقارنة</w:t>
      </w:r>
      <w:r w:rsidR="0083764E" w:rsidRPr="007C0A56">
        <w:rPr>
          <w:rFonts w:cs="Simplified Arabic" w:hint="cs"/>
          <w:sz w:val="24"/>
          <w:szCs w:val="24"/>
          <w:rtl/>
        </w:rPr>
        <w:t xml:space="preserve"> </w:t>
      </w:r>
      <w:r w:rsidR="00291B0A">
        <w:rPr>
          <w:rFonts w:cs="Simplified Arabic" w:hint="cs"/>
          <w:sz w:val="24"/>
          <w:szCs w:val="24"/>
          <w:rtl/>
        </w:rPr>
        <w:t>ب</w:t>
      </w:r>
      <w:r w:rsidR="0083764E" w:rsidRPr="007C0A56">
        <w:rPr>
          <w:rFonts w:cs="Simplified Arabic" w:hint="cs"/>
          <w:sz w:val="24"/>
          <w:szCs w:val="24"/>
          <w:rtl/>
        </w:rPr>
        <w:t xml:space="preserve">الأطفال </w:t>
      </w:r>
      <w:r w:rsidR="00995098">
        <w:rPr>
          <w:rFonts w:cs="Simplified Arabic" w:hint="cs"/>
          <w:sz w:val="24"/>
          <w:szCs w:val="24"/>
          <w:rtl/>
        </w:rPr>
        <w:t>الذكور</w:t>
      </w:r>
      <w:r w:rsidR="0018271D">
        <w:rPr>
          <w:rFonts w:cs="Simplified Arabic" w:hint="cs"/>
          <w:sz w:val="24"/>
          <w:szCs w:val="24"/>
          <w:rtl/>
        </w:rPr>
        <w:t xml:space="preserve"> </w:t>
      </w:r>
      <w:r w:rsidR="00995098">
        <w:rPr>
          <w:rFonts w:cs="Simplified Arabic" w:hint="cs"/>
          <w:sz w:val="24"/>
          <w:szCs w:val="24"/>
          <w:rtl/>
        </w:rPr>
        <w:t>(</w:t>
      </w:r>
      <w:r w:rsidR="00291B0A">
        <w:rPr>
          <w:rFonts w:cs="Simplified Arabic" w:hint="cs"/>
          <w:sz w:val="24"/>
          <w:szCs w:val="24"/>
          <w:rtl/>
        </w:rPr>
        <w:t>76.1%</w:t>
      </w:r>
      <w:r w:rsidR="00995098">
        <w:rPr>
          <w:rFonts w:cs="Simplified Arabic" w:hint="cs"/>
          <w:sz w:val="24"/>
          <w:szCs w:val="24"/>
          <w:rtl/>
        </w:rPr>
        <w:t>)</w:t>
      </w:r>
      <w:r w:rsidR="00291B0A">
        <w:rPr>
          <w:rFonts w:cs="Simplified Arabic" w:hint="cs"/>
          <w:sz w:val="24"/>
          <w:szCs w:val="24"/>
          <w:rtl/>
        </w:rPr>
        <w:t>.</w:t>
      </w:r>
      <w:r w:rsidR="0083764E" w:rsidRPr="007C0A56">
        <w:rPr>
          <w:rFonts w:cs="Simplified Arabic" w:hint="cs"/>
          <w:sz w:val="24"/>
          <w:szCs w:val="24"/>
          <w:rtl/>
        </w:rPr>
        <w:t xml:space="preserve"> ومن الملاحظ أيضا أن </w:t>
      </w:r>
      <w:r w:rsidR="00291B0A">
        <w:rPr>
          <w:rFonts w:cs="Simplified Arabic" w:hint="cs"/>
          <w:sz w:val="24"/>
          <w:szCs w:val="24"/>
          <w:rtl/>
        </w:rPr>
        <w:t xml:space="preserve">أهالي </w:t>
      </w:r>
      <w:r w:rsidR="0083764E" w:rsidRPr="007C0A56">
        <w:rPr>
          <w:rFonts w:cs="Simplified Arabic" w:hint="cs"/>
          <w:sz w:val="24"/>
          <w:szCs w:val="24"/>
          <w:rtl/>
        </w:rPr>
        <w:t xml:space="preserve">الأطفال </w:t>
      </w:r>
      <w:r w:rsidR="008A51F1" w:rsidRPr="007C0A56">
        <w:rPr>
          <w:rFonts w:cs="Simplified Arabic" w:hint="cs"/>
          <w:sz w:val="24"/>
          <w:szCs w:val="24"/>
          <w:rtl/>
        </w:rPr>
        <w:t xml:space="preserve">المقيمين في المخيمات </w:t>
      </w:r>
      <w:r w:rsidR="006167DC">
        <w:rPr>
          <w:rFonts w:cs="Simplified Arabic" w:hint="cs"/>
          <w:sz w:val="24"/>
          <w:szCs w:val="24"/>
          <w:rtl/>
        </w:rPr>
        <w:t>يتوجهون للحصول على</w:t>
      </w:r>
      <w:r w:rsidR="008A51F1" w:rsidRPr="007C0A56">
        <w:rPr>
          <w:rFonts w:cs="Simplified Arabic" w:hint="cs"/>
          <w:sz w:val="24"/>
          <w:szCs w:val="24"/>
          <w:rtl/>
        </w:rPr>
        <w:t xml:space="preserve"> </w:t>
      </w:r>
      <w:r w:rsidR="0083764E" w:rsidRPr="007C0A56">
        <w:rPr>
          <w:rFonts w:cs="Simplified Arabic" w:hint="cs"/>
          <w:sz w:val="24"/>
          <w:szCs w:val="24"/>
          <w:rtl/>
        </w:rPr>
        <w:t xml:space="preserve">خدمات </w:t>
      </w:r>
      <w:r w:rsidR="008A51F1" w:rsidRPr="007C0A56">
        <w:rPr>
          <w:rFonts w:cs="Simplified Arabic" w:hint="cs"/>
          <w:sz w:val="24"/>
          <w:szCs w:val="24"/>
          <w:rtl/>
        </w:rPr>
        <w:t xml:space="preserve">وكالة الغوث </w:t>
      </w:r>
      <w:r w:rsidR="0018271D">
        <w:rPr>
          <w:rFonts w:cs="Simplified Arabic" w:hint="cs"/>
          <w:sz w:val="24"/>
          <w:szCs w:val="24"/>
          <w:rtl/>
        </w:rPr>
        <w:t>أ</w:t>
      </w:r>
      <w:r w:rsidR="0083764E" w:rsidRPr="007C0A56">
        <w:rPr>
          <w:rFonts w:cs="Simplified Arabic" w:hint="cs"/>
          <w:sz w:val="24"/>
          <w:szCs w:val="24"/>
          <w:rtl/>
        </w:rPr>
        <w:t>كثر م</w:t>
      </w:r>
      <w:r w:rsidR="006167DC">
        <w:rPr>
          <w:rFonts w:cs="Simplified Arabic" w:hint="cs"/>
          <w:sz w:val="24"/>
          <w:szCs w:val="24"/>
          <w:rtl/>
        </w:rPr>
        <w:t xml:space="preserve">ن </w:t>
      </w:r>
      <w:r w:rsidR="00D058CF">
        <w:rPr>
          <w:rFonts w:cs="Simplified Arabic" w:hint="cs"/>
          <w:sz w:val="24"/>
          <w:szCs w:val="24"/>
          <w:rtl/>
        </w:rPr>
        <w:t xml:space="preserve">التوجه الى </w:t>
      </w:r>
      <w:r w:rsidR="0083764E" w:rsidRPr="007C0A56">
        <w:rPr>
          <w:rFonts w:cs="Simplified Arabic" w:hint="cs"/>
          <w:sz w:val="24"/>
          <w:szCs w:val="24"/>
          <w:rtl/>
        </w:rPr>
        <w:t>الخدمات الخاصة</w:t>
      </w:r>
      <w:r w:rsidR="008A51F1" w:rsidRPr="007C0A56">
        <w:rPr>
          <w:rFonts w:cs="Simplified Arabic" w:hint="cs"/>
          <w:sz w:val="24"/>
          <w:szCs w:val="24"/>
          <w:rtl/>
        </w:rPr>
        <w:t xml:space="preserve"> والعامة</w:t>
      </w:r>
      <w:r w:rsidR="0083764E" w:rsidRPr="007C0A56">
        <w:rPr>
          <w:rFonts w:cs="Simplified Arabic" w:hint="cs"/>
          <w:sz w:val="24"/>
          <w:szCs w:val="24"/>
          <w:rtl/>
        </w:rPr>
        <w:t xml:space="preserve">، وهذا ينطبق أيضا على أطفال قطاع غزة حيث بلغت </w:t>
      </w:r>
      <w:r w:rsidR="00D058CF">
        <w:rPr>
          <w:rFonts w:cs="Simplified Arabic" w:hint="cs"/>
          <w:sz w:val="24"/>
          <w:szCs w:val="24"/>
          <w:rtl/>
        </w:rPr>
        <w:t xml:space="preserve">هذه </w:t>
      </w:r>
      <w:r w:rsidR="0083764E" w:rsidRPr="007C0A56">
        <w:rPr>
          <w:rFonts w:cs="Simplified Arabic" w:hint="cs"/>
          <w:sz w:val="24"/>
          <w:szCs w:val="24"/>
          <w:rtl/>
        </w:rPr>
        <w:t xml:space="preserve">النسبة </w:t>
      </w:r>
      <w:r w:rsidR="006E5F3B" w:rsidRPr="009E33E7">
        <w:rPr>
          <w:rFonts w:ascii="Simplified Arabic" w:hAnsi="Simplified Arabic" w:cs="Simplified Arabic"/>
          <w:sz w:val="24"/>
          <w:szCs w:val="24"/>
          <w:rtl/>
        </w:rPr>
        <w:t>43.3</w:t>
      </w:r>
      <w:r w:rsidR="0083764E" w:rsidRPr="009E33E7">
        <w:rPr>
          <w:rFonts w:ascii="Simplified Arabic" w:hAnsi="Simplified Arabic" w:cs="Simplified Arabic"/>
          <w:sz w:val="24"/>
          <w:szCs w:val="24"/>
          <w:rtl/>
        </w:rPr>
        <w:t>%</w:t>
      </w:r>
      <w:r w:rsidR="0083764E" w:rsidRPr="007C0A56">
        <w:rPr>
          <w:rFonts w:cs="Simplified Arabic" w:hint="cs"/>
          <w:sz w:val="24"/>
          <w:szCs w:val="24"/>
          <w:rtl/>
        </w:rPr>
        <w:t>، بينما في الضفة الغربية كانت الأسر تتوجه إلى عيادات الأطباء الخاصة</w:t>
      </w:r>
      <w:r w:rsidR="00D058CF">
        <w:rPr>
          <w:rFonts w:cs="Simplified Arabic" w:hint="cs"/>
          <w:sz w:val="24"/>
          <w:szCs w:val="24"/>
          <w:rtl/>
        </w:rPr>
        <w:t xml:space="preserve"> بواقع</w:t>
      </w:r>
      <w:r w:rsidR="0083764E" w:rsidRPr="007C0A56">
        <w:rPr>
          <w:rFonts w:cs="Simplified Arabic" w:hint="cs"/>
          <w:sz w:val="24"/>
          <w:szCs w:val="24"/>
          <w:rtl/>
        </w:rPr>
        <w:t xml:space="preserve"> </w:t>
      </w:r>
      <w:r w:rsidR="006E5F3B" w:rsidRPr="009E33E7">
        <w:rPr>
          <w:rFonts w:ascii="Simplified Arabic" w:hAnsi="Simplified Arabic" w:cs="Simplified Arabic"/>
          <w:sz w:val="24"/>
          <w:szCs w:val="24"/>
          <w:rtl/>
        </w:rPr>
        <w:t>63.3</w:t>
      </w:r>
      <w:r w:rsidR="0083764E" w:rsidRPr="009E33E7">
        <w:rPr>
          <w:rFonts w:ascii="Simplified Arabic" w:hAnsi="Simplified Arabic" w:cs="Simplified Arabic"/>
          <w:sz w:val="24"/>
          <w:szCs w:val="24"/>
          <w:rtl/>
        </w:rPr>
        <w:t xml:space="preserve">% </w:t>
      </w:r>
      <w:r w:rsidR="0083764E" w:rsidRPr="007C0A56">
        <w:rPr>
          <w:rFonts w:cs="Simplified Arabic" w:hint="cs"/>
          <w:sz w:val="24"/>
          <w:szCs w:val="24"/>
          <w:rtl/>
        </w:rPr>
        <w:t xml:space="preserve">وقد يعود السبب في ذلك إلى توفر عيادات الأطباء في المناطق الريفية والتي يقع معظمها في الضفة الغربية، في حين توجه </w:t>
      </w:r>
      <w:r w:rsidR="0083764E" w:rsidRPr="009E33E7">
        <w:rPr>
          <w:rFonts w:ascii="Simplified Arabic" w:hAnsi="Simplified Arabic" w:cs="Simplified Arabic"/>
          <w:sz w:val="24"/>
          <w:szCs w:val="24"/>
          <w:rtl/>
        </w:rPr>
        <w:t>56.</w:t>
      </w:r>
      <w:r w:rsidR="008A51F1" w:rsidRPr="009E33E7">
        <w:rPr>
          <w:rFonts w:ascii="Simplified Arabic" w:hAnsi="Simplified Arabic" w:cs="Simplified Arabic"/>
          <w:sz w:val="24"/>
          <w:szCs w:val="24"/>
          <w:rtl/>
        </w:rPr>
        <w:t>3</w:t>
      </w:r>
      <w:r w:rsidR="0083764E" w:rsidRPr="009E33E7">
        <w:rPr>
          <w:rFonts w:ascii="Simplified Arabic" w:hAnsi="Simplified Arabic" w:cs="Simplified Arabic"/>
          <w:sz w:val="24"/>
          <w:szCs w:val="24"/>
          <w:rtl/>
        </w:rPr>
        <w:t xml:space="preserve">% </w:t>
      </w:r>
      <w:r w:rsidR="0083764E" w:rsidRPr="007C0A56">
        <w:rPr>
          <w:rFonts w:cs="Simplified Arabic" w:hint="cs"/>
          <w:sz w:val="24"/>
          <w:szCs w:val="24"/>
          <w:rtl/>
        </w:rPr>
        <w:t>في المخيمات إلى عيادات الوكالة</w:t>
      </w:r>
      <w:r w:rsidR="0083764E" w:rsidRPr="007C0A56">
        <w:rPr>
          <w:rFonts w:cs="Simplified Arabic"/>
          <w:sz w:val="24"/>
          <w:szCs w:val="24"/>
          <w:rtl/>
        </w:rPr>
        <w:t>.</w:t>
      </w:r>
    </w:p>
    <w:p w:rsidR="003218DF" w:rsidRPr="008A51F1" w:rsidRDefault="003218DF" w:rsidP="003218DF">
      <w:pPr>
        <w:bidi/>
        <w:spacing w:after="0"/>
        <w:jc w:val="lowKashida"/>
        <w:rPr>
          <w:rFonts w:cs="Simplified Arabic"/>
          <w:color w:val="FF0000"/>
          <w:rtl/>
        </w:rPr>
      </w:pPr>
    </w:p>
    <w:p w:rsidR="00A240D7" w:rsidRDefault="0083764E" w:rsidP="00322C13">
      <w:pPr>
        <w:bidi/>
        <w:spacing w:after="0" w:line="240" w:lineRule="auto"/>
        <w:jc w:val="center"/>
        <w:rPr>
          <w:rFonts w:cs="Simplified Arabic"/>
          <w:b/>
          <w:bCs/>
          <w:sz w:val="24"/>
          <w:szCs w:val="24"/>
        </w:rPr>
      </w:pPr>
      <w:r w:rsidRPr="00E604A2">
        <w:rPr>
          <w:rFonts w:cs="Simplified Arabic"/>
          <w:b/>
          <w:bCs/>
          <w:sz w:val="24"/>
          <w:szCs w:val="24"/>
          <w:rtl/>
        </w:rPr>
        <w:t xml:space="preserve">نسبة الأطفال دون الخامسة </w:t>
      </w:r>
      <w:r w:rsidRPr="00E604A2">
        <w:rPr>
          <w:rFonts w:cs="Simplified Arabic" w:hint="cs"/>
          <w:b/>
          <w:bCs/>
          <w:sz w:val="24"/>
          <w:szCs w:val="24"/>
          <w:rtl/>
        </w:rPr>
        <w:t xml:space="preserve">في </w:t>
      </w:r>
      <w:r w:rsidR="008A51F1" w:rsidRPr="00E604A2">
        <w:rPr>
          <w:rFonts w:cs="Simplified Arabic" w:hint="cs"/>
          <w:b/>
          <w:bCs/>
          <w:sz w:val="24"/>
          <w:szCs w:val="24"/>
          <w:rtl/>
        </w:rPr>
        <w:t>فلسطين</w:t>
      </w:r>
      <w:r w:rsidRPr="00E604A2">
        <w:rPr>
          <w:rFonts w:cs="Simplified Arabic" w:hint="cs"/>
          <w:b/>
          <w:bCs/>
          <w:sz w:val="24"/>
          <w:szCs w:val="24"/>
          <w:rtl/>
        </w:rPr>
        <w:t xml:space="preserve"> </w:t>
      </w:r>
      <w:r w:rsidRPr="00E604A2">
        <w:rPr>
          <w:rFonts w:cs="Simplified Arabic"/>
          <w:b/>
          <w:bCs/>
          <w:sz w:val="24"/>
          <w:szCs w:val="24"/>
          <w:rtl/>
        </w:rPr>
        <w:t xml:space="preserve">الذين أصيبوا بالتهاب في الجهاز التنفسي خلال الأسبوعين السابقين على المسح وقد توجهت أمهاتهم/ راعياتهم لطلب النصيحة حسب </w:t>
      </w:r>
      <w:r w:rsidRPr="00E604A2">
        <w:rPr>
          <w:rFonts w:cs="Simplified Arabic" w:hint="cs"/>
          <w:b/>
          <w:bCs/>
          <w:sz w:val="24"/>
          <w:szCs w:val="24"/>
          <w:rtl/>
        </w:rPr>
        <w:t>نوع التجمع السكاني</w:t>
      </w:r>
      <w:r w:rsidR="003218DF" w:rsidRPr="00E604A2">
        <w:rPr>
          <w:rFonts w:cs="Simplified Arabic" w:hint="cs"/>
          <w:b/>
          <w:bCs/>
          <w:sz w:val="24"/>
          <w:szCs w:val="24"/>
          <w:rtl/>
        </w:rPr>
        <w:t xml:space="preserve"> ومصدر الاستشارة</w:t>
      </w:r>
      <w:r w:rsidRPr="00E604A2">
        <w:rPr>
          <w:rFonts w:cs="Simplified Arabic"/>
          <w:b/>
          <w:bCs/>
          <w:sz w:val="24"/>
          <w:szCs w:val="24"/>
          <w:rtl/>
        </w:rPr>
        <w:t xml:space="preserve">، </w:t>
      </w:r>
      <w:r w:rsidR="008A51F1" w:rsidRPr="00E604A2">
        <w:rPr>
          <w:rFonts w:cs="Simplified Arabic" w:hint="cs"/>
          <w:b/>
          <w:bCs/>
          <w:sz w:val="24"/>
          <w:szCs w:val="24"/>
          <w:rtl/>
        </w:rPr>
        <w:t>2019</w:t>
      </w:r>
    </w:p>
    <w:tbl>
      <w:tblPr>
        <w:tblStyle w:val="TableGrid"/>
        <w:bidiVisual/>
        <w:tblW w:w="0" w:type="auto"/>
        <w:tblInd w:w="325" w:type="dxa"/>
        <w:tblLook w:val="04A0" w:firstRow="1" w:lastRow="0" w:firstColumn="1" w:lastColumn="0" w:noHBand="0" w:noVBand="1"/>
      </w:tblPr>
      <w:tblGrid>
        <w:gridCol w:w="8736"/>
      </w:tblGrid>
      <w:tr w:rsidR="00A240D7" w:rsidTr="00A240D7">
        <w:tc>
          <w:tcPr>
            <w:tcW w:w="9069" w:type="dxa"/>
          </w:tcPr>
          <w:p w:rsidR="00A240D7" w:rsidRDefault="00A47066" w:rsidP="00A240D7">
            <w:pPr>
              <w:bidi/>
              <w:spacing w:after="0"/>
              <w:jc w:val="center"/>
              <w:rPr>
                <w:rFonts w:cs="Simplified Arabic"/>
                <w:b/>
                <w:bCs/>
                <w:rtl/>
              </w:rPr>
            </w:pPr>
            <w:r>
              <w:rPr>
                <w:rFonts w:cs="Simplified Arabic"/>
                <w:noProof/>
              </w:rPr>
              <w:drawing>
                <wp:inline distT="0" distB="0" distL="0" distR="0">
                  <wp:extent cx="5619750" cy="2533529"/>
                  <wp:effectExtent l="0" t="0" r="0" b="0"/>
                  <wp:docPr id="1" name="Char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3218DF" w:rsidRPr="00832469" w:rsidRDefault="00A240D7" w:rsidP="00257DFB">
      <w:pPr>
        <w:bidi/>
        <w:spacing w:after="0"/>
        <w:ind w:firstLine="142"/>
        <w:jc w:val="lowKashida"/>
        <w:rPr>
          <w:rFonts w:ascii="Simplified Arabic" w:hAnsi="Simplified Arabic" w:cs="Simplified Arabic"/>
          <w:sz w:val="16"/>
          <w:szCs w:val="16"/>
          <w:rtl/>
        </w:rPr>
      </w:pPr>
      <w:r>
        <w:rPr>
          <w:rFonts w:cs="Simplified Arabic" w:hint="cs"/>
          <w:rtl/>
        </w:rPr>
        <w:t xml:space="preserve">  </w:t>
      </w:r>
      <w:r w:rsidR="003218DF">
        <w:rPr>
          <w:rFonts w:ascii="Simplified Arabic" w:hAnsi="Simplified Arabic" w:cs="Simplified Arabic" w:hint="cs"/>
          <w:sz w:val="18"/>
          <w:szCs w:val="18"/>
          <w:rtl/>
        </w:rPr>
        <w:t xml:space="preserve"> </w:t>
      </w:r>
      <w:r w:rsidR="003218DF" w:rsidRPr="00832469">
        <w:rPr>
          <w:rFonts w:ascii="Simplified Arabic" w:hAnsi="Simplified Arabic" w:cs="Simplified Arabic" w:hint="cs"/>
          <w:b/>
          <w:bCs/>
          <w:sz w:val="16"/>
          <w:szCs w:val="16"/>
          <w:rtl/>
        </w:rPr>
        <w:t xml:space="preserve">المصدر: </w:t>
      </w:r>
      <w:r w:rsidR="003218DF" w:rsidRPr="00832469">
        <w:rPr>
          <w:rFonts w:ascii="Simplified Arabic" w:hAnsi="Simplified Arabic" w:cs="Simplified Arabic"/>
          <w:b/>
          <w:bCs/>
          <w:sz w:val="16"/>
          <w:szCs w:val="16"/>
          <w:rtl/>
        </w:rPr>
        <w:t xml:space="preserve">الجهاز المركزي </w:t>
      </w:r>
      <w:r w:rsidR="003218DF" w:rsidRPr="00832469">
        <w:rPr>
          <w:rFonts w:ascii="Simplified Arabic" w:hAnsi="Simplified Arabic" w:cs="Simplified Arabic" w:hint="cs"/>
          <w:b/>
          <w:bCs/>
          <w:sz w:val="16"/>
          <w:szCs w:val="16"/>
          <w:rtl/>
        </w:rPr>
        <w:t>للإحصاء</w:t>
      </w:r>
      <w:r w:rsidR="003218DF" w:rsidRPr="00832469">
        <w:rPr>
          <w:rFonts w:ascii="Simplified Arabic" w:hAnsi="Simplified Arabic" w:cs="Simplified Arabic"/>
          <w:b/>
          <w:bCs/>
          <w:sz w:val="16"/>
          <w:szCs w:val="16"/>
          <w:rtl/>
        </w:rPr>
        <w:t xml:space="preserve"> الفلسطيني، 20</w:t>
      </w:r>
      <w:r w:rsidR="003218DF" w:rsidRPr="00832469">
        <w:rPr>
          <w:rFonts w:ascii="Simplified Arabic" w:hAnsi="Simplified Arabic" w:cs="Simplified Arabic" w:hint="cs"/>
          <w:b/>
          <w:bCs/>
          <w:sz w:val="16"/>
          <w:szCs w:val="16"/>
          <w:rtl/>
        </w:rPr>
        <w:t>20.</w:t>
      </w:r>
      <w:r w:rsidR="003218DF" w:rsidRPr="00832469">
        <w:rPr>
          <w:rFonts w:ascii="Simplified Arabic" w:hAnsi="Simplified Arabic" w:cs="Simplified Arabic" w:hint="cs"/>
          <w:sz w:val="16"/>
          <w:szCs w:val="16"/>
          <w:rtl/>
        </w:rPr>
        <w:t xml:space="preserve">  </w:t>
      </w:r>
      <w:r w:rsidR="006D5CD9">
        <w:rPr>
          <w:rFonts w:ascii="Simplified Arabic" w:hAnsi="Simplified Arabic" w:cs="Simplified Arabic" w:hint="cs"/>
          <w:sz w:val="16"/>
          <w:szCs w:val="16"/>
          <w:rtl/>
        </w:rPr>
        <w:t xml:space="preserve">قاعدة بيانات </w:t>
      </w:r>
      <w:r w:rsidR="003218DF" w:rsidRPr="00832469">
        <w:rPr>
          <w:rFonts w:ascii="Simplified Arabic" w:hAnsi="Simplified Arabic" w:cs="Simplified Arabic"/>
          <w:sz w:val="16"/>
          <w:szCs w:val="16"/>
          <w:rtl/>
        </w:rPr>
        <w:t xml:space="preserve">المسح الفلسطيني العنقودي متعدد المؤشرات، </w:t>
      </w:r>
      <w:r w:rsidR="003218DF" w:rsidRPr="00832469">
        <w:rPr>
          <w:rFonts w:ascii="Simplified Arabic" w:hAnsi="Simplified Arabic" w:cs="Simplified Arabic" w:hint="cs"/>
          <w:sz w:val="16"/>
          <w:szCs w:val="16"/>
          <w:rtl/>
        </w:rPr>
        <w:t>2019-2020</w:t>
      </w:r>
      <w:r w:rsidR="00257DFB">
        <w:rPr>
          <w:rFonts w:ascii="Simplified Arabic" w:hAnsi="Simplified Arabic" w:cs="Simplified Arabic"/>
          <w:sz w:val="16"/>
          <w:szCs w:val="16"/>
          <w:rtl/>
        </w:rPr>
        <w:t>.</w:t>
      </w:r>
      <w:r w:rsidR="00257DFB">
        <w:rPr>
          <w:rFonts w:ascii="Simplified Arabic" w:hAnsi="Simplified Arabic" w:cs="Simplified Arabic" w:hint="cs"/>
          <w:sz w:val="16"/>
          <w:szCs w:val="16"/>
          <w:rtl/>
        </w:rPr>
        <w:t xml:space="preserve">  </w:t>
      </w:r>
      <w:r w:rsidR="003218DF" w:rsidRPr="00832469">
        <w:rPr>
          <w:rFonts w:ascii="Simplified Arabic" w:hAnsi="Simplified Arabic" w:cs="Simplified Arabic" w:hint="cs"/>
          <w:sz w:val="16"/>
          <w:szCs w:val="16"/>
          <w:rtl/>
        </w:rPr>
        <w:t>رام الله- فلسطين</w:t>
      </w:r>
    </w:p>
    <w:p w:rsidR="003218DF" w:rsidRPr="003218DF" w:rsidRDefault="003218DF" w:rsidP="003218DF">
      <w:pPr>
        <w:bidi/>
        <w:spacing w:after="0" w:line="240" w:lineRule="auto"/>
        <w:ind w:firstLine="142"/>
        <w:jc w:val="lowKashida"/>
        <w:rPr>
          <w:rFonts w:cs="Simplified Arabic"/>
          <w:sz w:val="24"/>
          <w:szCs w:val="24"/>
          <w:rtl/>
        </w:rPr>
      </w:pPr>
    </w:p>
    <w:p w:rsidR="00AD4BBB" w:rsidRPr="009C6DD0" w:rsidRDefault="008E543B" w:rsidP="008552E7">
      <w:pPr>
        <w:pStyle w:val="ListParagraph"/>
        <w:bidi/>
        <w:spacing w:after="0" w:line="240" w:lineRule="auto"/>
        <w:ind w:left="209" w:hanging="226"/>
        <w:jc w:val="both"/>
        <w:rPr>
          <w:rFonts w:ascii="Simplified Arabic" w:hAnsi="Simplified Arabic" w:cs="Simplified Arabic"/>
          <w:b/>
          <w:bCs/>
          <w:sz w:val="24"/>
          <w:szCs w:val="24"/>
        </w:rPr>
      </w:pPr>
      <w:proofErr w:type="gramStart"/>
      <w:r>
        <w:rPr>
          <w:rFonts w:ascii="Simplified Arabic" w:hAnsi="Simplified Arabic" w:cs="Simplified Arabic"/>
          <w:b/>
          <w:bCs/>
          <w:sz w:val="24"/>
          <w:szCs w:val="24"/>
        </w:rPr>
        <w:t>3</w:t>
      </w:r>
      <w:r w:rsidR="00AD4BBB" w:rsidRPr="009C6DD0">
        <w:rPr>
          <w:rFonts w:ascii="Simplified Arabic" w:hAnsi="Simplified Arabic" w:cs="Simplified Arabic" w:hint="cs"/>
          <w:b/>
          <w:bCs/>
          <w:sz w:val="24"/>
          <w:szCs w:val="24"/>
          <w:rtl/>
        </w:rPr>
        <w:t>.</w:t>
      </w:r>
      <w:r w:rsidR="008552E7">
        <w:rPr>
          <w:rFonts w:ascii="Simplified Arabic" w:hAnsi="Simplified Arabic" w:cs="Simplified Arabic"/>
          <w:b/>
          <w:bCs/>
          <w:sz w:val="24"/>
          <w:szCs w:val="24"/>
        </w:rPr>
        <w:t>4</w:t>
      </w:r>
      <w:proofErr w:type="gramEnd"/>
      <w:r w:rsidR="00AD4BBB" w:rsidRPr="009C6DD0">
        <w:rPr>
          <w:rFonts w:ascii="Simplified Arabic" w:hAnsi="Simplified Arabic" w:cs="Simplified Arabic" w:hint="cs"/>
          <w:b/>
          <w:bCs/>
          <w:sz w:val="24"/>
          <w:szCs w:val="24"/>
          <w:rtl/>
        </w:rPr>
        <w:t xml:space="preserve"> </w:t>
      </w:r>
      <w:r w:rsidR="00AD4BBB" w:rsidRPr="009C6DD0">
        <w:rPr>
          <w:rFonts w:ascii="Simplified Arabic" w:hAnsi="Simplified Arabic" w:cs="Simplified Arabic"/>
          <w:b/>
          <w:bCs/>
          <w:sz w:val="24"/>
          <w:szCs w:val="24"/>
          <w:rtl/>
        </w:rPr>
        <w:t>مؤشرات التغذية</w:t>
      </w:r>
    </w:p>
    <w:p w:rsidR="00331E75" w:rsidRDefault="00AD4BBB" w:rsidP="00D058CF">
      <w:pPr>
        <w:bidi/>
        <w:spacing w:after="0" w:line="240" w:lineRule="auto"/>
        <w:jc w:val="both"/>
        <w:rPr>
          <w:rStyle w:val="hps"/>
          <w:rFonts w:ascii="Simplified Arabic" w:hAnsi="Simplified Arabic" w:cs="Simplified Arabic"/>
          <w:sz w:val="24"/>
          <w:szCs w:val="24"/>
          <w:rtl/>
        </w:rPr>
        <w:sectPr w:rsidR="00331E75" w:rsidSect="001A6F50">
          <w:headerReference w:type="default" r:id="rId10"/>
          <w:footerReference w:type="default" r:id="rId11"/>
          <w:footnotePr>
            <w:numStart w:val="3"/>
          </w:footnotePr>
          <w:pgSz w:w="11907" w:h="16840" w:code="9"/>
          <w:pgMar w:top="1418" w:right="1418" w:bottom="1418" w:left="1418" w:header="720" w:footer="720" w:gutter="0"/>
          <w:pgNumType w:start="39"/>
          <w:cols w:space="708"/>
          <w:docGrid w:linePitch="360"/>
        </w:sectPr>
      </w:pPr>
      <w:r w:rsidRPr="00065308">
        <w:rPr>
          <w:rFonts w:ascii="Simplified Arabic" w:hAnsi="Simplified Arabic" w:cs="Simplified Arabic" w:hint="cs"/>
          <w:sz w:val="24"/>
          <w:szCs w:val="24"/>
          <w:rtl/>
        </w:rPr>
        <w:t xml:space="preserve">ان الحق في الوصول لكميات كافية ونوعية من الغذاء يعتبر من الحقوق الاساسية لبقاء ونماء وتطور الطفل.  وتشير الدراسات إلى أهمية تغذية الطفل والأم خلال فترة الحمل، وحصولها على الفيتامينات والمقويات اللازمة، لحماية الطفل وإلى أهمية الرضاعة </w:t>
      </w:r>
      <w:r w:rsidRPr="00065308">
        <w:rPr>
          <w:rFonts w:ascii="Simplified Arabic" w:hAnsi="Simplified Arabic" w:cs="Simplified Arabic"/>
          <w:sz w:val="24"/>
          <w:szCs w:val="24"/>
          <w:rtl/>
        </w:rPr>
        <w:t xml:space="preserve">الطبيعية المطلقة خلال الستة شهور الأولى من حياة الطفل لإعطاء الطفل المناعة اللازمة من الأمراض خلال تلك الفترة.  من جهة أخرى هنالك علاقة مباشرة بين نقص فيتامين </w:t>
      </w:r>
      <w:r w:rsidR="00D058CF">
        <w:rPr>
          <w:rFonts w:ascii="Simplified Arabic" w:hAnsi="Simplified Arabic" w:cs="Simplified Arabic"/>
          <w:sz w:val="24"/>
          <w:szCs w:val="24"/>
        </w:rPr>
        <w:t>A</w:t>
      </w:r>
      <w:r w:rsidRPr="00065308">
        <w:rPr>
          <w:rFonts w:ascii="Simplified Arabic" w:hAnsi="Simplified Arabic" w:cs="Simplified Arabic"/>
          <w:sz w:val="24"/>
          <w:szCs w:val="24"/>
          <w:rtl/>
        </w:rPr>
        <w:t xml:space="preserve"> وقصر القامة وتأخر النمو، والعمى الليلي، </w:t>
      </w:r>
      <w:r w:rsidRPr="00065308">
        <w:rPr>
          <w:rStyle w:val="hps"/>
          <w:rFonts w:ascii="Simplified Arabic" w:hAnsi="Simplified Arabic" w:cs="Simplified Arabic"/>
          <w:sz w:val="24"/>
          <w:szCs w:val="24"/>
          <w:rtl/>
        </w:rPr>
        <w:t>وزيادة</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نسبة الوفيات حيث يصبح الجسم عرضة للالتهابات.</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أما فقر الدم بسبب نقص</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الحديد</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يؤدي إلى زيادة معدلات</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وفيات الأمهات و</w:t>
      </w:r>
      <w:r w:rsidRPr="00065308">
        <w:rPr>
          <w:rFonts w:ascii="Simplified Arabic" w:hAnsi="Simplified Arabic" w:cs="Simplified Arabic"/>
          <w:sz w:val="24"/>
          <w:szCs w:val="24"/>
          <w:rtl/>
        </w:rPr>
        <w:t xml:space="preserve">الرضع، وفرص </w:t>
      </w:r>
      <w:r w:rsidRPr="00065308">
        <w:rPr>
          <w:rStyle w:val="hps"/>
          <w:rFonts w:ascii="Simplified Arabic" w:hAnsi="Simplified Arabic" w:cs="Simplified Arabic"/>
          <w:sz w:val="24"/>
          <w:szCs w:val="24"/>
          <w:rtl/>
        </w:rPr>
        <w:t>ولادة جنين ميت</w:t>
      </w:r>
      <w:r w:rsidRPr="00065308">
        <w:rPr>
          <w:rFonts w:ascii="Simplified Arabic" w:hAnsi="Simplified Arabic" w:cs="Simplified Arabic"/>
          <w:sz w:val="24"/>
          <w:szCs w:val="24"/>
          <w:rtl/>
        </w:rPr>
        <w:t xml:space="preserve">، وحالات </w:t>
      </w:r>
      <w:proofErr w:type="spellStart"/>
      <w:r w:rsidRPr="00065308">
        <w:rPr>
          <w:rStyle w:val="hps"/>
          <w:rFonts w:ascii="Simplified Arabic" w:hAnsi="Simplified Arabic" w:cs="Simplified Arabic"/>
          <w:sz w:val="24"/>
          <w:szCs w:val="24"/>
          <w:rtl/>
        </w:rPr>
        <w:t>إنخفاض</w:t>
      </w:r>
      <w:proofErr w:type="spellEnd"/>
      <w:r w:rsidRPr="00065308">
        <w:rPr>
          <w:rStyle w:val="hps"/>
          <w:rFonts w:ascii="Simplified Arabic" w:hAnsi="Simplified Arabic" w:cs="Simplified Arabic"/>
          <w:sz w:val="24"/>
          <w:szCs w:val="24"/>
          <w:rtl/>
        </w:rPr>
        <w:t xml:space="preserve"> وزن المواليد</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والولادة المبكرة</w:t>
      </w:r>
      <w:r w:rsidRPr="00065308">
        <w:rPr>
          <w:rFonts w:ascii="Simplified Arabic" w:hAnsi="Simplified Arabic" w:cs="Simplified Arabic"/>
          <w:sz w:val="24"/>
          <w:szCs w:val="24"/>
          <w:rtl/>
        </w:rPr>
        <w:t xml:space="preserve">، </w:t>
      </w:r>
      <w:proofErr w:type="spellStart"/>
      <w:r w:rsidRPr="00065308">
        <w:rPr>
          <w:rStyle w:val="hps"/>
          <w:rFonts w:ascii="Simplified Arabic" w:hAnsi="Simplified Arabic" w:cs="Simplified Arabic"/>
          <w:sz w:val="24"/>
          <w:szCs w:val="24"/>
          <w:rtl/>
        </w:rPr>
        <w:t>و</w:t>
      </w:r>
      <w:r w:rsidRPr="00065308">
        <w:rPr>
          <w:rFonts w:ascii="Simplified Arabic" w:hAnsi="Simplified Arabic" w:cs="Simplified Arabic"/>
          <w:sz w:val="24"/>
          <w:szCs w:val="24"/>
          <w:rtl/>
        </w:rPr>
        <w:t>إحتمال</w:t>
      </w:r>
      <w:proofErr w:type="spellEnd"/>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ضرر</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دماغ الجنين</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ل</w:t>
      </w:r>
      <w:r w:rsidRPr="00065308">
        <w:rPr>
          <w:rFonts w:ascii="Simplified Arabic" w:hAnsi="Simplified Arabic" w:cs="Simplified Arabic"/>
          <w:sz w:val="24"/>
          <w:szCs w:val="24"/>
          <w:rtl/>
        </w:rPr>
        <w:t xml:space="preserve">منع </w:t>
      </w:r>
      <w:r w:rsidRPr="00065308">
        <w:rPr>
          <w:rStyle w:val="hps"/>
          <w:rFonts w:ascii="Simplified Arabic" w:hAnsi="Simplified Arabic" w:cs="Simplified Arabic"/>
          <w:sz w:val="24"/>
          <w:szCs w:val="24"/>
          <w:rtl/>
        </w:rPr>
        <w:t>نقص فيتامين (</w:t>
      </w:r>
      <w:r w:rsidRPr="00065308">
        <w:rPr>
          <w:rStyle w:val="hps"/>
          <w:rFonts w:ascii="Simplified Arabic" w:hAnsi="Simplified Arabic" w:cs="Simplified Arabic"/>
          <w:sz w:val="24"/>
          <w:szCs w:val="24"/>
        </w:rPr>
        <w:t>A</w:t>
      </w:r>
      <w:r w:rsidRPr="00065308">
        <w:rPr>
          <w:rStyle w:val="hps"/>
          <w:rFonts w:ascii="Simplified Arabic" w:hAnsi="Simplified Arabic" w:cs="Simplified Arabic"/>
          <w:sz w:val="24"/>
          <w:szCs w:val="24"/>
          <w:rtl/>
        </w:rPr>
        <w:t>)</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يجب تثقيف</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الأم</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على</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العديد من الفوائد من</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الرضاعة الطبيعية</w:t>
      </w:r>
      <w:r w:rsidRPr="00065308">
        <w:rPr>
          <w:rFonts w:ascii="Simplified Arabic" w:hAnsi="Simplified Arabic" w:cs="Simplified Arabic"/>
          <w:sz w:val="24"/>
          <w:szCs w:val="24"/>
          <w:rtl/>
        </w:rPr>
        <w:t xml:space="preserve"> حيث أن حليب الام </w:t>
      </w:r>
      <w:r w:rsidRPr="00065308">
        <w:rPr>
          <w:rStyle w:val="hps"/>
          <w:rFonts w:ascii="Simplified Arabic" w:hAnsi="Simplified Arabic" w:cs="Simplified Arabic"/>
          <w:sz w:val="24"/>
          <w:szCs w:val="24"/>
          <w:rtl/>
        </w:rPr>
        <w:t>منتج طبيعي</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لفيتامين</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w:t>
      </w:r>
      <w:r w:rsidRPr="00065308">
        <w:rPr>
          <w:rStyle w:val="hps"/>
          <w:rFonts w:ascii="Simplified Arabic" w:hAnsi="Simplified Arabic" w:cs="Simplified Arabic"/>
          <w:sz w:val="24"/>
          <w:szCs w:val="24"/>
        </w:rPr>
        <w:t>A</w:t>
      </w:r>
      <w:r w:rsidRPr="00065308">
        <w:rPr>
          <w:rStyle w:val="hps"/>
          <w:rFonts w:ascii="Simplified Arabic" w:hAnsi="Simplified Arabic" w:cs="Simplified Arabic"/>
          <w:sz w:val="24"/>
          <w:szCs w:val="24"/>
          <w:rtl/>
        </w:rPr>
        <w:t>)،</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وبالتالي</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تزويد</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الرضع</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مع</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كميات كافية من</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فيتامين (</w:t>
      </w:r>
      <w:r w:rsidRPr="00065308">
        <w:rPr>
          <w:rStyle w:val="hps"/>
          <w:rFonts w:ascii="Simplified Arabic" w:hAnsi="Simplified Arabic" w:cs="Simplified Arabic"/>
          <w:sz w:val="24"/>
          <w:szCs w:val="24"/>
        </w:rPr>
        <w:t>A</w:t>
      </w:r>
      <w:r w:rsidRPr="00065308">
        <w:rPr>
          <w:rStyle w:val="hps"/>
          <w:rFonts w:ascii="Simplified Arabic" w:hAnsi="Simplified Arabic" w:cs="Simplified Arabic"/>
          <w:sz w:val="24"/>
          <w:szCs w:val="24"/>
          <w:rtl/>
        </w:rPr>
        <w:t>)</w:t>
      </w:r>
      <w:r w:rsidRPr="00065308">
        <w:rPr>
          <w:rFonts w:ascii="Simplified Arabic" w:hAnsi="Simplified Arabic" w:cs="Simplified Arabic"/>
          <w:sz w:val="24"/>
          <w:szCs w:val="24"/>
          <w:rtl/>
        </w:rPr>
        <w:t xml:space="preserve"> </w:t>
      </w:r>
      <w:r w:rsidRPr="00065308">
        <w:rPr>
          <w:rStyle w:val="hps"/>
          <w:rFonts w:ascii="Simplified Arabic" w:hAnsi="Simplified Arabic" w:cs="Simplified Arabic"/>
          <w:sz w:val="24"/>
          <w:szCs w:val="24"/>
          <w:rtl/>
        </w:rPr>
        <w:t>في سن</w:t>
      </w:r>
      <w:r w:rsidRPr="00065308">
        <w:rPr>
          <w:rFonts w:ascii="Simplified Arabic" w:hAnsi="Simplified Arabic" w:cs="Simplified Arabic"/>
          <w:sz w:val="24"/>
          <w:szCs w:val="24"/>
          <w:rtl/>
        </w:rPr>
        <w:t xml:space="preserve"> </w:t>
      </w:r>
      <w:r w:rsidR="00331E75">
        <w:rPr>
          <w:rStyle w:val="hps"/>
          <w:rFonts w:ascii="Simplified Arabic" w:hAnsi="Simplified Arabic" w:cs="Simplified Arabic"/>
          <w:sz w:val="24"/>
          <w:szCs w:val="24"/>
          <w:rtl/>
        </w:rPr>
        <w:t>الرضاعة الطبيعية</w:t>
      </w:r>
      <w:r w:rsidR="00331E75">
        <w:rPr>
          <w:rStyle w:val="hps"/>
          <w:rFonts w:ascii="Simplified Arabic" w:hAnsi="Simplified Arabic" w:cs="Simplified Arabic" w:hint="cs"/>
          <w:sz w:val="24"/>
          <w:szCs w:val="24"/>
          <w:rtl/>
        </w:rPr>
        <w:t>.</w:t>
      </w:r>
      <w:r w:rsidR="00331E75">
        <w:rPr>
          <w:rStyle w:val="FootnoteReference"/>
          <w:rFonts w:ascii="Simplified Arabic" w:hAnsi="Simplified Arabic" w:cs="Simplified Arabic"/>
          <w:sz w:val="24"/>
          <w:szCs w:val="24"/>
          <w:rtl/>
        </w:rPr>
        <w:footnoteReference w:id="3"/>
      </w:r>
    </w:p>
    <w:p w:rsidR="00AD4BBB" w:rsidRPr="009C6DD0" w:rsidRDefault="008552E7" w:rsidP="00331E75">
      <w:pPr>
        <w:pStyle w:val="ListParagraph"/>
        <w:bidi/>
        <w:spacing w:after="0" w:line="240" w:lineRule="auto"/>
        <w:ind w:left="209" w:hanging="226"/>
        <w:jc w:val="both"/>
        <w:rPr>
          <w:rFonts w:ascii="Simplified Arabic" w:hAnsi="Simplified Arabic" w:cs="Simplified Arabic"/>
          <w:sz w:val="24"/>
          <w:szCs w:val="24"/>
        </w:rPr>
      </w:pPr>
      <w:r>
        <w:rPr>
          <w:rFonts w:ascii="Simplified Arabic" w:hAnsi="Simplified Arabic" w:cs="Simplified Arabic" w:hint="cs"/>
          <w:b/>
          <w:bCs/>
          <w:sz w:val="24"/>
          <w:szCs w:val="24"/>
          <w:rtl/>
        </w:rPr>
        <w:lastRenderedPageBreak/>
        <w:t>5</w:t>
      </w:r>
      <w:r w:rsidR="00AD4BBB" w:rsidRPr="009C6DD0">
        <w:rPr>
          <w:rFonts w:ascii="Simplified Arabic" w:hAnsi="Simplified Arabic" w:cs="Simplified Arabic" w:hint="cs"/>
          <w:b/>
          <w:bCs/>
          <w:sz w:val="24"/>
          <w:szCs w:val="24"/>
          <w:rtl/>
        </w:rPr>
        <w:t>.</w:t>
      </w:r>
      <w:r w:rsidR="008E543B">
        <w:rPr>
          <w:rFonts w:ascii="Simplified Arabic" w:hAnsi="Simplified Arabic" w:cs="Simplified Arabic" w:hint="cs"/>
          <w:b/>
          <w:bCs/>
          <w:sz w:val="24"/>
          <w:szCs w:val="24"/>
          <w:rtl/>
        </w:rPr>
        <w:t>3</w:t>
      </w:r>
      <w:r w:rsidR="00AD4BBB" w:rsidRPr="009C6DD0">
        <w:rPr>
          <w:rFonts w:ascii="Simplified Arabic" w:hAnsi="Simplified Arabic" w:cs="Simplified Arabic" w:hint="cs"/>
          <w:b/>
          <w:bCs/>
          <w:sz w:val="24"/>
          <w:szCs w:val="24"/>
          <w:rtl/>
        </w:rPr>
        <w:t xml:space="preserve"> </w:t>
      </w:r>
      <w:r w:rsidR="00AD4BBB" w:rsidRPr="009C6DD0">
        <w:rPr>
          <w:rFonts w:ascii="Simplified Arabic" w:hAnsi="Simplified Arabic" w:cs="Simplified Arabic"/>
          <w:b/>
          <w:bCs/>
          <w:sz w:val="24"/>
          <w:szCs w:val="24"/>
          <w:rtl/>
        </w:rPr>
        <w:t>الرضاعة الطبيعية</w:t>
      </w:r>
    </w:p>
    <w:p w:rsidR="00AD4BBB" w:rsidRPr="00065308" w:rsidRDefault="00AD4BBB" w:rsidP="00583EDE">
      <w:pPr>
        <w:pStyle w:val="ListParagraph"/>
        <w:bidi/>
        <w:spacing w:after="0" w:line="240" w:lineRule="auto"/>
        <w:ind w:left="0"/>
        <w:jc w:val="both"/>
        <w:rPr>
          <w:rFonts w:ascii="Simplified Arabic" w:hAnsi="Simplified Arabic" w:cs="Simplified Arabic"/>
          <w:sz w:val="24"/>
          <w:szCs w:val="24"/>
          <w:rtl/>
        </w:rPr>
      </w:pPr>
      <w:r w:rsidRPr="00065308">
        <w:rPr>
          <w:rFonts w:ascii="Simplified Arabic" w:hAnsi="Simplified Arabic" w:cs="Simplified Arabic" w:hint="cs"/>
          <w:sz w:val="24"/>
          <w:szCs w:val="24"/>
          <w:rtl/>
        </w:rPr>
        <w:t xml:space="preserve">بلغت نسبة الأطفال دون 6 شهور الذين رضعوا رضاعة طبيعية مطلقة </w:t>
      </w:r>
      <w:r w:rsidR="00E40DB9" w:rsidRPr="00065308">
        <w:rPr>
          <w:rFonts w:ascii="Simplified Arabic" w:hAnsi="Simplified Arabic" w:cs="Simplified Arabic"/>
          <w:sz w:val="24"/>
          <w:szCs w:val="24"/>
        </w:rPr>
        <w:t>43.3</w:t>
      </w:r>
      <w:r w:rsidRPr="00065308">
        <w:rPr>
          <w:rFonts w:ascii="Simplified Arabic" w:hAnsi="Simplified Arabic" w:cs="Simplified Arabic" w:hint="cs"/>
          <w:sz w:val="24"/>
          <w:szCs w:val="24"/>
          <w:rtl/>
        </w:rPr>
        <w:t xml:space="preserve">% في العام </w:t>
      </w:r>
      <w:r w:rsidR="00E40DB9" w:rsidRPr="00065308">
        <w:rPr>
          <w:rFonts w:ascii="Simplified Arabic" w:hAnsi="Simplified Arabic" w:cs="Simplified Arabic" w:hint="cs"/>
          <w:sz w:val="24"/>
          <w:szCs w:val="24"/>
          <w:rtl/>
        </w:rPr>
        <w:t>2019-2020</w:t>
      </w:r>
      <w:r w:rsidRPr="00065308">
        <w:rPr>
          <w:rFonts w:ascii="Simplified Arabic" w:hAnsi="Simplified Arabic" w:cs="Simplified Arabic" w:hint="cs"/>
          <w:sz w:val="24"/>
          <w:szCs w:val="24"/>
          <w:rtl/>
        </w:rPr>
        <w:t>، بينما بلغت نسبة الأطفال</w:t>
      </w:r>
      <w:r w:rsidR="00AE7BE0">
        <w:rPr>
          <w:rFonts w:ascii="Simplified Arabic" w:hAnsi="Simplified Arabic" w:cs="Simplified Arabic" w:hint="cs"/>
          <w:sz w:val="24"/>
          <w:szCs w:val="24"/>
          <w:rtl/>
        </w:rPr>
        <w:t xml:space="preserve"> في العمر</w:t>
      </w:r>
      <w:r w:rsidRPr="00065308">
        <w:rPr>
          <w:rFonts w:ascii="Simplified Arabic" w:hAnsi="Simplified Arabic" w:cs="Simplified Arabic" w:hint="cs"/>
          <w:sz w:val="24"/>
          <w:szCs w:val="24"/>
          <w:rtl/>
        </w:rPr>
        <w:t xml:space="preserve"> 12-15 شهراً الذين رضعوا رضاعة طبيعية مستمرة لمدة سنة </w:t>
      </w:r>
      <w:r w:rsidR="00E40DB9" w:rsidRPr="00065308">
        <w:rPr>
          <w:rFonts w:ascii="Simplified Arabic" w:hAnsi="Simplified Arabic" w:cs="Simplified Arabic"/>
          <w:sz w:val="24"/>
          <w:szCs w:val="24"/>
        </w:rPr>
        <w:t>50.0</w:t>
      </w:r>
      <w:r w:rsidRPr="00065308">
        <w:rPr>
          <w:rFonts w:ascii="Simplified Arabic" w:hAnsi="Simplified Arabic" w:cs="Simplified Arabic" w:hint="cs"/>
          <w:sz w:val="24"/>
          <w:szCs w:val="24"/>
          <w:rtl/>
        </w:rPr>
        <w:t>%</w:t>
      </w:r>
      <w:r w:rsidR="00476D4F">
        <w:rPr>
          <w:rFonts w:ascii="Simplified Arabic" w:hAnsi="Simplified Arabic" w:cs="Simplified Arabic" w:hint="cs"/>
          <w:sz w:val="24"/>
          <w:szCs w:val="24"/>
          <w:rtl/>
        </w:rPr>
        <w:t>،</w:t>
      </w:r>
      <w:r w:rsidRPr="00065308">
        <w:rPr>
          <w:rFonts w:ascii="Simplified Arabic" w:hAnsi="Simplified Arabic" w:cs="Simplified Arabic" w:hint="cs"/>
          <w:sz w:val="24"/>
          <w:szCs w:val="24"/>
          <w:rtl/>
        </w:rPr>
        <w:t xml:space="preserve"> </w:t>
      </w:r>
      <w:r w:rsidR="00583EDE">
        <w:rPr>
          <w:rFonts w:ascii="Simplified Arabic" w:hAnsi="Simplified Arabic" w:cs="Simplified Arabic" w:hint="cs"/>
          <w:sz w:val="24"/>
          <w:szCs w:val="24"/>
          <w:rtl/>
        </w:rPr>
        <w:t>في حين</w:t>
      </w:r>
      <w:r w:rsidRPr="00065308">
        <w:rPr>
          <w:rFonts w:ascii="Simplified Arabic" w:hAnsi="Simplified Arabic" w:cs="Simplified Arabic" w:hint="cs"/>
          <w:sz w:val="24"/>
          <w:szCs w:val="24"/>
          <w:rtl/>
        </w:rPr>
        <w:t xml:space="preserve"> بلغت نسبة الأطفال 20-23 شهراً الذين رض</w:t>
      </w:r>
      <w:r w:rsidR="00E40DB9" w:rsidRPr="00065308">
        <w:rPr>
          <w:rFonts w:ascii="Simplified Arabic" w:hAnsi="Simplified Arabic" w:cs="Simplified Arabic" w:hint="cs"/>
          <w:sz w:val="24"/>
          <w:szCs w:val="24"/>
          <w:rtl/>
        </w:rPr>
        <w:t>عوا رضاعة طبيعية مستمرة لمدة سنتين</w:t>
      </w:r>
      <w:r w:rsidRPr="00065308">
        <w:rPr>
          <w:rFonts w:ascii="Simplified Arabic" w:hAnsi="Simplified Arabic" w:cs="Simplified Arabic" w:hint="cs"/>
          <w:sz w:val="24"/>
          <w:szCs w:val="24"/>
          <w:rtl/>
        </w:rPr>
        <w:t xml:space="preserve"> </w:t>
      </w:r>
      <w:r w:rsidR="00E40DB9" w:rsidRPr="00065308">
        <w:rPr>
          <w:rFonts w:ascii="Simplified Arabic" w:hAnsi="Simplified Arabic" w:cs="Simplified Arabic"/>
          <w:sz w:val="24"/>
          <w:szCs w:val="24"/>
        </w:rPr>
        <w:t>11.3</w:t>
      </w:r>
      <w:r w:rsidRPr="00065308">
        <w:rPr>
          <w:rFonts w:ascii="Simplified Arabic" w:hAnsi="Simplified Arabic" w:cs="Simplified Arabic" w:hint="cs"/>
          <w:sz w:val="24"/>
          <w:szCs w:val="24"/>
          <w:rtl/>
        </w:rPr>
        <w:t xml:space="preserve">%. </w:t>
      </w:r>
      <w:r w:rsidRPr="00065308">
        <w:rPr>
          <w:rFonts w:ascii="Simplified Arabic" w:hAnsi="Simplified Arabic" w:cs="Simplified Arabic"/>
          <w:sz w:val="24"/>
          <w:szCs w:val="24"/>
          <w:rtl/>
        </w:rPr>
        <w:t xml:space="preserve"> </w:t>
      </w:r>
      <w:r w:rsidRPr="00065308">
        <w:rPr>
          <w:rFonts w:ascii="Simplified Arabic" w:hAnsi="Simplified Arabic" w:cs="Simplified Arabic" w:hint="cs"/>
          <w:sz w:val="24"/>
          <w:szCs w:val="24"/>
          <w:rtl/>
        </w:rPr>
        <w:t>من الملاحظ أن الرضاعة الطبيعية المطلقة للستة شهور الأولى تقل بازدياد تعليم الأم (3</w:t>
      </w:r>
      <w:r w:rsidR="00E40DB9" w:rsidRPr="00065308">
        <w:rPr>
          <w:rFonts w:ascii="Simplified Arabic" w:hAnsi="Simplified Arabic" w:cs="Simplified Arabic" w:hint="cs"/>
          <w:sz w:val="24"/>
          <w:szCs w:val="24"/>
          <w:rtl/>
        </w:rPr>
        <w:t>7</w:t>
      </w:r>
      <w:r w:rsidRPr="00065308">
        <w:rPr>
          <w:rFonts w:ascii="Simplified Arabic" w:hAnsi="Simplified Arabic" w:cs="Simplified Arabic" w:hint="cs"/>
          <w:sz w:val="24"/>
          <w:szCs w:val="24"/>
          <w:rtl/>
        </w:rPr>
        <w:t>.</w:t>
      </w:r>
      <w:r w:rsidR="00E40DB9" w:rsidRPr="00065308">
        <w:rPr>
          <w:rFonts w:ascii="Simplified Arabic" w:hAnsi="Simplified Arabic" w:cs="Simplified Arabic" w:hint="cs"/>
          <w:sz w:val="24"/>
          <w:szCs w:val="24"/>
          <w:rtl/>
        </w:rPr>
        <w:t>7</w:t>
      </w:r>
      <w:r w:rsidRPr="00065308">
        <w:rPr>
          <w:rFonts w:ascii="Simplified Arabic" w:hAnsi="Simplified Arabic" w:cs="Simplified Arabic" w:hint="cs"/>
          <w:sz w:val="24"/>
          <w:szCs w:val="24"/>
          <w:rtl/>
        </w:rPr>
        <w:t xml:space="preserve">% تعليم </w:t>
      </w:r>
      <w:r w:rsidR="00E40DB9" w:rsidRPr="00065308">
        <w:rPr>
          <w:rFonts w:ascii="Simplified Arabic" w:hAnsi="Simplified Arabic" w:cs="Simplified Arabic" w:hint="cs"/>
          <w:sz w:val="24"/>
          <w:szCs w:val="24"/>
          <w:rtl/>
        </w:rPr>
        <w:t>عالي</w:t>
      </w:r>
      <w:r w:rsidRPr="00065308">
        <w:rPr>
          <w:rFonts w:ascii="Simplified Arabic" w:hAnsi="Simplified Arabic" w:cs="Simplified Arabic" w:hint="cs"/>
          <w:sz w:val="24"/>
          <w:szCs w:val="24"/>
          <w:rtl/>
        </w:rPr>
        <w:t xml:space="preserve"> مقارنة بـ </w:t>
      </w:r>
      <w:r w:rsidR="00E40DB9" w:rsidRPr="00065308">
        <w:rPr>
          <w:rFonts w:ascii="Simplified Arabic" w:hAnsi="Simplified Arabic" w:cs="Simplified Arabic" w:hint="cs"/>
          <w:sz w:val="24"/>
          <w:szCs w:val="24"/>
          <w:rtl/>
        </w:rPr>
        <w:t>55</w:t>
      </w:r>
      <w:r w:rsidRPr="00065308">
        <w:rPr>
          <w:rFonts w:ascii="Simplified Arabic" w:hAnsi="Simplified Arabic" w:cs="Simplified Arabic" w:hint="cs"/>
          <w:sz w:val="24"/>
          <w:szCs w:val="24"/>
          <w:rtl/>
        </w:rPr>
        <w:t>.</w:t>
      </w:r>
      <w:r w:rsidR="00E40DB9" w:rsidRPr="00065308">
        <w:rPr>
          <w:rFonts w:ascii="Simplified Arabic" w:hAnsi="Simplified Arabic" w:cs="Simplified Arabic" w:hint="cs"/>
          <w:sz w:val="24"/>
          <w:szCs w:val="24"/>
          <w:rtl/>
        </w:rPr>
        <w:t>3</w:t>
      </w:r>
      <w:r w:rsidRPr="00065308">
        <w:rPr>
          <w:rFonts w:ascii="Simplified Arabic" w:hAnsi="Simplified Arabic" w:cs="Simplified Arabic" w:hint="cs"/>
          <w:sz w:val="24"/>
          <w:szCs w:val="24"/>
          <w:rtl/>
        </w:rPr>
        <w:t xml:space="preserve">% بين </w:t>
      </w:r>
      <w:r w:rsidR="00E40DB9" w:rsidRPr="00065308">
        <w:rPr>
          <w:rFonts w:ascii="Simplified Arabic" w:hAnsi="Simplified Arabic" w:cs="Simplified Arabic" w:hint="cs"/>
          <w:sz w:val="24"/>
          <w:szCs w:val="24"/>
          <w:rtl/>
        </w:rPr>
        <w:t xml:space="preserve">الحاصلات على </w:t>
      </w:r>
      <w:r w:rsidR="00583EDE">
        <w:rPr>
          <w:rFonts w:ascii="Simplified Arabic" w:hAnsi="Simplified Arabic" w:cs="Simplified Arabic" w:hint="cs"/>
          <w:sz w:val="24"/>
          <w:szCs w:val="24"/>
          <w:rtl/>
        </w:rPr>
        <w:t xml:space="preserve">تعليم </w:t>
      </w:r>
      <w:r w:rsidR="00E40DB9" w:rsidRPr="00065308">
        <w:rPr>
          <w:rFonts w:ascii="Simplified Arabic" w:hAnsi="Simplified Arabic" w:cs="Simplified Arabic" w:hint="cs"/>
          <w:sz w:val="24"/>
          <w:szCs w:val="24"/>
          <w:rtl/>
        </w:rPr>
        <w:t>أساسي فأقل</w:t>
      </w:r>
      <w:r w:rsidRPr="00065308">
        <w:rPr>
          <w:rFonts w:ascii="Simplified Arabic" w:hAnsi="Simplified Arabic" w:cs="Simplified Arabic" w:hint="cs"/>
          <w:sz w:val="24"/>
          <w:szCs w:val="24"/>
          <w:rtl/>
        </w:rPr>
        <w:t>)</w:t>
      </w:r>
      <w:r w:rsidR="00583EDE">
        <w:rPr>
          <w:rFonts w:ascii="Simplified Arabic" w:hAnsi="Simplified Arabic" w:cs="Simplified Arabic" w:hint="cs"/>
          <w:sz w:val="24"/>
          <w:szCs w:val="24"/>
          <w:rtl/>
        </w:rPr>
        <w:t xml:space="preserve">، </w:t>
      </w:r>
      <w:r w:rsidRPr="00065308">
        <w:rPr>
          <w:rFonts w:ascii="Simplified Arabic" w:hAnsi="Simplified Arabic" w:cs="Simplified Arabic" w:hint="cs"/>
          <w:sz w:val="24"/>
          <w:szCs w:val="24"/>
          <w:rtl/>
        </w:rPr>
        <w:t xml:space="preserve">وقد يعزى ذلك بشكل جزئي إلى ضرورة عودة الأمهات </w:t>
      </w:r>
      <w:r w:rsidR="00583EDE">
        <w:rPr>
          <w:rFonts w:ascii="Simplified Arabic" w:hAnsi="Simplified Arabic" w:cs="Simplified Arabic" w:hint="cs"/>
          <w:sz w:val="24"/>
          <w:szCs w:val="24"/>
          <w:rtl/>
        </w:rPr>
        <w:t xml:space="preserve">المتعلمات </w:t>
      </w:r>
      <w:r w:rsidRPr="00065308">
        <w:rPr>
          <w:rFonts w:ascii="Simplified Arabic" w:hAnsi="Simplified Arabic" w:cs="Simplified Arabic" w:hint="cs"/>
          <w:sz w:val="24"/>
          <w:szCs w:val="24"/>
          <w:rtl/>
        </w:rPr>
        <w:t xml:space="preserve">العاملات للعمل بعد انتهاء اجازة الأمومة بعد 70 يوماً، حسب قانون العمل الفلسطيني، وبالرغم من أن القانون يعطي الأم الحق بساعة رضاعة لمدة سنة كاملة بعد الولادة، إلا أن المعظم يفضلن الاستفادة من تلك الساعة في نهاية الدوام حيث يكون معظم الأطفال في دور رعاية نهارية أو في أماكن بعيدة نسبيا على الأم لتصلها </w:t>
      </w:r>
      <w:r w:rsidR="008B2053" w:rsidRPr="00065308">
        <w:rPr>
          <w:rFonts w:ascii="Simplified Arabic" w:hAnsi="Simplified Arabic" w:cs="Simplified Arabic" w:hint="cs"/>
          <w:sz w:val="24"/>
          <w:szCs w:val="24"/>
          <w:rtl/>
        </w:rPr>
        <w:t>لإرضاع</w:t>
      </w:r>
      <w:r w:rsidRPr="00065308">
        <w:rPr>
          <w:rFonts w:ascii="Simplified Arabic" w:hAnsi="Simplified Arabic" w:cs="Simplified Arabic" w:hint="cs"/>
          <w:sz w:val="24"/>
          <w:szCs w:val="24"/>
          <w:rtl/>
        </w:rPr>
        <w:t xml:space="preserve"> طفلها ومن ثم العودة إلى مكان العمل.  كما </w:t>
      </w:r>
      <w:r w:rsidRPr="00065308">
        <w:rPr>
          <w:rFonts w:ascii="Simplified Arabic" w:hAnsi="Simplified Arabic" w:cs="Simplified Arabic"/>
          <w:sz w:val="24"/>
          <w:szCs w:val="24"/>
          <w:rtl/>
        </w:rPr>
        <w:t xml:space="preserve">يلاحظ استمرار الرضاعة الطبيعية </w:t>
      </w:r>
      <w:r w:rsidRPr="00065308">
        <w:rPr>
          <w:rFonts w:ascii="Simplified Arabic" w:hAnsi="Simplified Arabic" w:cs="Simplified Arabic" w:hint="cs"/>
          <w:sz w:val="24"/>
          <w:szCs w:val="24"/>
          <w:rtl/>
        </w:rPr>
        <w:t>لعمر سنة</w:t>
      </w:r>
      <w:r w:rsidRPr="00065308">
        <w:rPr>
          <w:rFonts w:ascii="Simplified Arabic" w:hAnsi="Simplified Arabic" w:cs="Simplified Arabic"/>
          <w:sz w:val="24"/>
          <w:szCs w:val="24"/>
          <w:rtl/>
        </w:rPr>
        <w:t xml:space="preserve"> لمدة أطول في المناطق </w:t>
      </w:r>
      <w:r w:rsidR="00E40DB9" w:rsidRPr="00065308">
        <w:rPr>
          <w:rFonts w:ascii="Simplified Arabic" w:hAnsi="Simplified Arabic" w:cs="Simplified Arabic" w:hint="cs"/>
          <w:sz w:val="24"/>
          <w:szCs w:val="24"/>
          <w:rtl/>
        </w:rPr>
        <w:t>الحضرية</w:t>
      </w:r>
      <w:r w:rsidR="00476D4F">
        <w:rPr>
          <w:rFonts w:ascii="Simplified Arabic" w:hAnsi="Simplified Arabic" w:cs="Simplified Arabic" w:hint="cs"/>
          <w:sz w:val="24"/>
          <w:szCs w:val="24"/>
          <w:rtl/>
        </w:rPr>
        <w:t xml:space="preserve"> (</w:t>
      </w:r>
      <w:r w:rsidRPr="00065308">
        <w:rPr>
          <w:rFonts w:ascii="Simplified Arabic" w:hAnsi="Simplified Arabic" w:cs="Simplified Arabic" w:hint="cs"/>
          <w:sz w:val="24"/>
          <w:szCs w:val="24"/>
          <w:rtl/>
        </w:rPr>
        <w:t>5</w:t>
      </w:r>
      <w:r w:rsidR="00E40DB9" w:rsidRPr="00065308">
        <w:rPr>
          <w:rFonts w:ascii="Simplified Arabic" w:hAnsi="Simplified Arabic" w:cs="Simplified Arabic" w:hint="cs"/>
          <w:sz w:val="24"/>
          <w:szCs w:val="24"/>
          <w:rtl/>
        </w:rPr>
        <w:t>1</w:t>
      </w:r>
      <w:r w:rsidRPr="00065308">
        <w:rPr>
          <w:rFonts w:ascii="Simplified Arabic" w:hAnsi="Simplified Arabic" w:cs="Simplified Arabic" w:hint="cs"/>
          <w:sz w:val="24"/>
          <w:szCs w:val="24"/>
          <w:rtl/>
        </w:rPr>
        <w:t>.</w:t>
      </w:r>
      <w:r w:rsidR="00E40DB9" w:rsidRPr="00065308">
        <w:rPr>
          <w:rFonts w:ascii="Simplified Arabic" w:hAnsi="Simplified Arabic" w:cs="Simplified Arabic" w:hint="cs"/>
          <w:sz w:val="24"/>
          <w:szCs w:val="24"/>
          <w:rtl/>
        </w:rPr>
        <w:t>9</w:t>
      </w:r>
      <w:r w:rsidRPr="00065308">
        <w:rPr>
          <w:rFonts w:ascii="Simplified Arabic" w:hAnsi="Simplified Arabic" w:cs="Simplified Arabic" w:hint="cs"/>
          <w:sz w:val="24"/>
          <w:szCs w:val="24"/>
          <w:rtl/>
        </w:rPr>
        <w:t>%</w:t>
      </w:r>
      <w:r w:rsidR="00476D4F">
        <w:rPr>
          <w:rFonts w:ascii="Simplified Arabic" w:hAnsi="Simplified Arabic" w:cs="Simplified Arabic" w:hint="cs"/>
          <w:sz w:val="24"/>
          <w:szCs w:val="24"/>
          <w:rtl/>
        </w:rPr>
        <w:t xml:space="preserve">). </w:t>
      </w:r>
    </w:p>
    <w:p w:rsidR="00B8709F" w:rsidRPr="00962917" w:rsidRDefault="00B8709F" w:rsidP="00B8709F">
      <w:pPr>
        <w:pStyle w:val="ListParagraph"/>
        <w:bidi/>
        <w:spacing w:after="0" w:line="240" w:lineRule="auto"/>
        <w:ind w:left="0"/>
        <w:jc w:val="both"/>
        <w:rPr>
          <w:rFonts w:ascii="Simplified Arabic" w:hAnsi="Simplified Arabic" w:cs="Simplified Arabic"/>
          <w:color w:val="FF0000"/>
          <w:sz w:val="24"/>
          <w:szCs w:val="24"/>
          <w:rtl/>
        </w:rPr>
      </w:pPr>
    </w:p>
    <w:p w:rsidR="00B8709F" w:rsidRDefault="00B8709F" w:rsidP="00476D4F">
      <w:pPr>
        <w:pStyle w:val="ListParagraph"/>
        <w:bidi/>
        <w:spacing w:after="0" w:line="240" w:lineRule="auto"/>
        <w:ind w:left="0"/>
        <w:jc w:val="center"/>
        <w:rPr>
          <w:rFonts w:ascii="Simplified Arabic" w:hAnsi="Simplified Arabic" w:cs="Simplified Arabic"/>
          <w:b/>
          <w:bCs/>
          <w:sz w:val="24"/>
          <w:szCs w:val="24"/>
        </w:rPr>
      </w:pPr>
      <w:r w:rsidRPr="00E604A2">
        <w:rPr>
          <w:rFonts w:ascii="Simplified Arabic" w:hAnsi="Simplified Arabic" w:cs="Simplified Arabic" w:hint="cs"/>
          <w:b/>
          <w:bCs/>
          <w:sz w:val="24"/>
          <w:szCs w:val="24"/>
          <w:rtl/>
        </w:rPr>
        <w:t>استمرار الرضاعة الطبيعية لمدة سنة للأطفال في الفئة العمرية 12-15 شهر حسب نوع التجمع، 2019</w:t>
      </w:r>
    </w:p>
    <w:tbl>
      <w:tblPr>
        <w:tblStyle w:val="TableGrid"/>
        <w:bidiVisual/>
        <w:tblW w:w="0" w:type="auto"/>
        <w:tblLook w:val="04A0" w:firstRow="1" w:lastRow="0" w:firstColumn="1" w:lastColumn="0" w:noHBand="0" w:noVBand="1"/>
      </w:tblPr>
      <w:tblGrid>
        <w:gridCol w:w="9350"/>
      </w:tblGrid>
      <w:tr w:rsidR="00A240D7" w:rsidTr="00A240D7">
        <w:tc>
          <w:tcPr>
            <w:tcW w:w="9350" w:type="dxa"/>
          </w:tcPr>
          <w:p w:rsidR="00A240D7" w:rsidRDefault="00A240D7" w:rsidP="00A240D7">
            <w:pPr>
              <w:pStyle w:val="ListParagraph"/>
              <w:bidi/>
              <w:spacing w:after="0" w:line="240" w:lineRule="auto"/>
              <w:ind w:left="0"/>
              <w:jc w:val="center"/>
              <w:rPr>
                <w:rFonts w:ascii="Simplified Arabic" w:hAnsi="Simplified Arabic" w:cs="Simplified Arabic"/>
                <w:b/>
                <w:bCs/>
                <w:sz w:val="24"/>
                <w:szCs w:val="24"/>
                <w:rtl/>
              </w:rPr>
            </w:pPr>
            <w:r w:rsidRPr="009C6DD0">
              <w:rPr>
                <w:rFonts w:ascii="Simplified Arabic" w:hAnsi="Simplified Arabic" w:cs="Simplified Arabic"/>
                <w:b/>
                <w:bCs/>
                <w:noProof/>
                <w:sz w:val="24"/>
                <w:szCs w:val="24"/>
                <w:rtl/>
              </w:rPr>
              <w:drawing>
                <wp:inline distT="0" distB="0" distL="0" distR="0">
                  <wp:extent cx="5760085" cy="2277264"/>
                  <wp:effectExtent l="0" t="0" r="0" b="0"/>
                  <wp:docPr id="30"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6117E0" w:rsidRDefault="006117E0" w:rsidP="00D45E5C">
      <w:pPr>
        <w:pStyle w:val="ListParagraph"/>
        <w:bidi/>
        <w:spacing w:after="0" w:line="240" w:lineRule="auto"/>
        <w:ind w:left="227" w:hanging="227"/>
        <w:jc w:val="both"/>
        <w:rPr>
          <w:rFonts w:ascii="Simplified Arabic" w:hAnsi="Simplified Arabic" w:cs="Simplified Arabic"/>
          <w:sz w:val="18"/>
          <w:szCs w:val="18"/>
        </w:rPr>
      </w:pPr>
      <w:r w:rsidRPr="00322C13">
        <w:rPr>
          <w:rFonts w:ascii="Simplified Arabic" w:hAnsi="Simplified Arabic" w:cs="Simplified Arabic" w:hint="cs"/>
          <w:b/>
          <w:bCs/>
          <w:sz w:val="18"/>
          <w:szCs w:val="18"/>
          <w:rtl/>
        </w:rPr>
        <w:t xml:space="preserve">  المصدر: </w:t>
      </w:r>
      <w:r w:rsidRPr="00322C13">
        <w:rPr>
          <w:rFonts w:ascii="Simplified Arabic" w:hAnsi="Simplified Arabic" w:cs="Simplified Arabic"/>
          <w:b/>
          <w:bCs/>
          <w:sz w:val="18"/>
          <w:szCs w:val="18"/>
          <w:rtl/>
        </w:rPr>
        <w:t xml:space="preserve">الجهاز المركزي </w:t>
      </w:r>
      <w:r w:rsidRPr="00322C13">
        <w:rPr>
          <w:rFonts w:ascii="Simplified Arabic" w:hAnsi="Simplified Arabic" w:cs="Simplified Arabic" w:hint="cs"/>
          <w:b/>
          <w:bCs/>
          <w:sz w:val="18"/>
          <w:szCs w:val="18"/>
          <w:rtl/>
        </w:rPr>
        <w:t>للإحصاء</w:t>
      </w:r>
      <w:r w:rsidRPr="00322C13">
        <w:rPr>
          <w:rFonts w:ascii="Simplified Arabic" w:hAnsi="Simplified Arabic" w:cs="Simplified Arabic"/>
          <w:b/>
          <w:bCs/>
          <w:sz w:val="18"/>
          <w:szCs w:val="18"/>
          <w:rtl/>
        </w:rPr>
        <w:t xml:space="preserve"> الفلسطيني، 20</w:t>
      </w:r>
      <w:r w:rsidRPr="00322C13">
        <w:rPr>
          <w:rFonts w:ascii="Simplified Arabic" w:hAnsi="Simplified Arabic" w:cs="Simplified Arabic" w:hint="cs"/>
          <w:b/>
          <w:bCs/>
          <w:sz w:val="18"/>
          <w:szCs w:val="18"/>
          <w:rtl/>
        </w:rPr>
        <w:t>20</w:t>
      </w:r>
      <w:r w:rsidRPr="00322C13">
        <w:rPr>
          <w:rFonts w:ascii="Simplified Arabic" w:hAnsi="Simplified Arabic" w:cs="Simplified Arabic"/>
          <w:b/>
          <w:bCs/>
          <w:sz w:val="18"/>
          <w:szCs w:val="18"/>
          <w:rtl/>
        </w:rPr>
        <w:t>.</w:t>
      </w:r>
      <w:r w:rsidRPr="004F59C3">
        <w:rPr>
          <w:rFonts w:ascii="Simplified Arabic" w:hAnsi="Simplified Arabic" w:cs="Simplified Arabic"/>
          <w:sz w:val="18"/>
          <w:szCs w:val="18"/>
          <w:rtl/>
        </w:rPr>
        <w:t xml:space="preserve">  </w:t>
      </w:r>
      <w:r w:rsidR="006D5CD9">
        <w:rPr>
          <w:rFonts w:ascii="Simplified Arabic" w:hAnsi="Simplified Arabic" w:cs="Simplified Arabic" w:hint="cs"/>
          <w:sz w:val="16"/>
          <w:szCs w:val="16"/>
          <w:rtl/>
        </w:rPr>
        <w:t xml:space="preserve">قاعدة بيانات </w:t>
      </w:r>
      <w:r w:rsidRPr="004F59C3">
        <w:rPr>
          <w:rFonts w:ascii="Simplified Arabic" w:hAnsi="Simplified Arabic" w:cs="Simplified Arabic"/>
          <w:sz w:val="18"/>
          <w:szCs w:val="18"/>
          <w:rtl/>
        </w:rPr>
        <w:t xml:space="preserve">المسح الفلسطيني العنقودي متعدد المؤشرات، </w:t>
      </w:r>
      <w:r>
        <w:rPr>
          <w:rFonts w:ascii="Simplified Arabic" w:hAnsi="Simplified Arabic" w:cs="Simplified Arabic" w:hint="cs"/>
          <w:sz w:val="18"/>
          <w:szCs w:val="18"/>
          <w:rtl/>
        </w:rPr>
        <w:t>2019-2020</w:t>
      </w:r>
      <w:r w:rsidR="00D45E5C">
        <w:rPr>
          <w:rFonts w:ascii="Simplified Arabic" w:hAnsi="Simplified Arabic" w:cs="Simplified Arabic" w:hint="cs"/>
          <w:sz w:val="18"/>
          <w:szCs w:val="18"/>
          <w:rtl/>
        </w:rPr>
        <w:t xml:space="preserve">.  </w:t>
      </w:r>
      <w:r w:rsidR="00BA38BD">
        <w:rPr>
          <w:rFonts w:ascii="Simplified Arabic" w:hAnsi="Simplified Arabic" w:cs="Simplified Arabic" w:hint="cs"/>
          <w:sz w:val="18"/>
          <w:szCs w:val="18"/>
          <w:rtl/>
        </w:rPr>
        <w:t>رام الله - فلسطين</w:t>
      </w:r>
    </w:p>
    <w:p w:rsidR="00065308" w:rsidRDefault="00065308" w:rsidP="00FC2FD4">
      <w:pPr>
        <w:pStyle w:val="ListParagraph"/>
        <w:bidi/>
        <w:spacing w:after="0" w:line="240" w:lineRule="auto"/>
        <w:ind w:left="227" w:hanging="227"/>
        <w:jc w:val="both"/>
        <w:rPr>
          <w:rFonts w:ascii="Simplified Arabic" w:hAnsi="Simplified Arabic" w:cs="Simplified Arabic"/>
          <w:sz w:val="24"/>
          <w:szCs w:val="24"/>
        </w:rPr>
      </w:pPr>
    </w:p>
    <w:p w:rsidR="00AD4BBB" w:rsidRPr="009C6DD0" w:rsidRDefault="008552E7" w:rsidP="00FC2FD4">
      <w:pPr>
        <w:pStyle w:val="ListParagraph"/>
        <w:bidi/>
        <w:spacing w:after="0" w:line="240" w:lineRule="auto"/>
        <w:ind w:left="209" w:hanging="226"/>
        <w:jc w:val="both"/>
        <w:rPr>
          <w:rFonts w:ascii="Simplified Arabic" w:hAnsi="Simplified Arabic" w:cs="Simplified Arabic"/>
          <w:sz w:val="24"/>
          <w:szCs w:val="24"/>
        </w:rPr>
      </w:pPr>
      <w:r>
        <w:rPr>
          <w:rFonts w:ascii="Simplified Arabic" w:hAnsi="Simplified Arabic" w:cs="Simplified Arabic" w:hint="cs"/>
          <w:b/>
          <w:bCs/>
          <w:sz w:val="24"/>
          <w:szCs w:val="24"/>
          <w:rtl/>
        </w:rPr>
        <w:t>6</w:t>
      </w:r>
      <w:r w:rsidR="006117E0">
        <w:rPr>
          <w:rFonts w:ascii="Simplified Arabic" w:hAnsi="Simplified Arabic" w:cs="Simplified Arabic" w:hint="cs"/>
          <w:b/>
          <w:bCs/>
          <w:sz w:val="24"/>
          <w:szCs w:val="24"/>
          <w:rtl/>
        </w:rPr>
        <w:t>.</w:t>
      </w:r>
      <w:r w:rsidR="008E543B">
        <w:rPr>
          <w:rFonts w:ascii="Simplified Arabic" w:hAnsi="Simplified Arabic" w:cs="Simplified Arabic" w:hint="cs"/>
          <w:b/>
          <w:bCs/>
          <w:sz w:val="24"/>
          <w:szCs w:val="24"/>
          <w:rtl/>
        </w:rPr>
        <w:t>3</w:t>
      </w:r>
      <w:r w:rsidR="00AD4BBB" w:rsidRPr="009C6DD0">
        <w:rPr>
          <w:rFonts w:ascii="Simplified Arabic" w:hAnsi="Simplified Arabic" w:cs="Simplified Arabic" w:hint="cs"/>
          <w:b/>
          <w:bCs/>
          <w:sz w:val="24"/>
          <w:szCs w:val="24"/>
          <w:rtl/>
        </w:rPr>
        <w:t xml:space="preserve"> نقص</w:t>
      </w:r>
      <w:r w:rsidR="00AD4BBB" w:rsidRPr="009C6DD0">
        <w:rPr>
          <w:rFonts w:ascii="Simplified Arabic" w:hAnsi="Simplified Arabic" w:cs="Simplified Arabic"/>
          <w:b/>
          <w:bCs/>
          <w:sz w:val="24"/>
          <w:szCs w:val="24"/>
          <w:rtl/>
        </w:rPr>
        <w:t xml:space="preserve"> الوزن</w:t>
      </w:r>
      <w:r w:rsidR="00AD4BBB" w:rsidRPr="009C6DD0">
        <w:rPr>
          <w:rFonts w:ascii="Simplified Arabic" w:hAnsi="Simplified Arabic" w:cs="Simplified Arabic" w:hint="cs"/>
          <w:b/>
          <w:bCs/>
          <w:sz w:val="24"/>
          <w:szCs w:val="24"/>
          <w:rtl/>
        </w:rPr>
        <w:t xml:space="preserve">، </w:t>
      </w:r>
      <w:r w:rsidR="00AD4BBB" w:rsidRPr="009C6DD0">
        <w:rPr>
          <w:rFonts w:ascii="Simplified Arabic" w:hAnsi="Simplified Arabic" w:cs="Simplified Arabic"/>
          <w:b/>
          <w:bCs/>
          <w:sz w:val="24"/>
          <w:szCs w:val="24"/>
          <w:rtl/>
        </w:rPr>
        <w:t>الهزال، قصر القامة</w:t>
      </w:r>
    </w:p>
    <w:p w:rsidR="00476D4F" w:rsidRDefault="00AD4BBB" w:rsidP="00FC2FD4">
      <w:pPr>
        <w:pStyle w:val="ListParagraph"/>
        <w:bidi/>
        <w:spacing w:after="0" w:line="240" w:lineRule="auto"/>
        <w:ind w:left="-62"/>
        <w:jc w:val="both"/>
        <w:rPr>
          <w:rFonts w:ascii="Simplified Arabic" w:hAnsi="Simplified Arabic" w:cs="Simplified Arabic"/>
          <w:sz w:val="24"/>
          <w:szCs w:val="24"/>
          <w:rtl/>
        </w:rPr>
      </w:pPr>
      <w:r w:rsidRPr="00065308">
        <w:rPr>
          <w:rFonts w:ascii="Simplified Arabic" w:hAnsi="Simplified Arabic" w:cs="Simplified Arabic" w:hint="cs"/>
          <w:sz w:val="24"/>
          <w:szCs w:val="24"/>
          <w:rtl/>
        </w:rPr>
        <w:t xml:space="preserve">يعتبر </w:t>
      </w:r>
      <w:r w:rsidR="00476D4F">
        <w:rPr>
          <w:rFonts w:ascii="Simplified Arabic" w:hAnsi="Simplified Arabic" w:cs="Simplified Arabic" w:hint="cs"/>
          <w:sz w:val="24"/>
          <w:szCs w:val="24"/>
          <w:rtl/>
        </w:rPr>
        <w:t xml:space="preserve">مؤشر </w:t>
      </w:r>
      <w:r w:rsidRPr="00065308">
        <w:rPr>
          <w:rFonts w:ascii="Simplified Arabic" w:hAnsi="Simplified Arabic" w:cs="Simplified Arabic" w:hint="cs"/>
          <w:sz w:val="24"/>
          <w:szCs w:val="24"/>
          <w:rtl/>
        </w:rPr>
        <w:t xml:space="preserve">نقص الوزن </w:t>
      </w:r>
      <w:r w:rsidR="00476D4F">
        <w:rPr>
          <w:rFonts w:ascii="Simplified Arabic" w:hAnsi="Simplified Arabic" w:cs="Simplified Arabic" w:hint="cs"/>
          <w:sz w:val="24"/>
          <w:szCs w:val="24"/>
          <w:rtl/>
        </w:rPr>
        <w:t>من المؤشرات الهامة حيث يشير الى مستوى</w:t>
      </w:r>
      <w:r w:rsidRPr="00065308">
        <w:rPr>
          <w:rFonts w:ascii="Simplified Arabic" w:hAnsi="Simplified Arabic" w:cs="Simplified Arabic" w:hint="cs"/>
          <w:sz w:val="24"/>
          <w:szCs w:val="24"/>
          <w:rtl/>
        </w:rPr>
        <w:t xml:space="preserve"> الوضع </w:t>
      </w:r>
      <w:proofErr w:type="spellStart"/>
      <w:r w:rsidRPr="00065308">
        <w:rPr>
          <w:rFonts w:ascii="Simplified Arabic" w:hAnsi="Simplified Arabic" w:cs="Simplified Arabic" w:hint="cs"/>
          <w:sz w:val="24"/>
          <w:szCs w:val="24"/>
          <w:rtl/>
        </w:rPr>
        <w:t>التغذوي</w:t>
      </w:r>
      <w:proofErr w:type="spellEnd"/>
      <w:r w:rsidRPr="00065308">
        <w:rPr>
          <w:rFonts w:ascii="Simplified Arabic" w:hAnsi="Simplified Arabic" w:cs="Simplified Arabic" w:hint="cs"/>
          <w:sz w:val="24"/>
          <w:szCs w:val="24"/>
          <w:rtl/>
        </w:rPr>
        <w:t xml:space="preserve"> والاجتماعي والصحي للأطفال.  </w:t>
      </w:r>
      <w:r w:rsidR="00476D4F">
        <w:rPr>
          <w:rFonts w:ascii="Simplified Arabic" w:hAnsi="Simplified Arabic" w:cs="Simplified Arabic" w:hint="cs"/>
          <w:sz w:val="24"/>
          <w:szCs w:val="24"/>
          <w:rtl/>
        </w:rPr>
        <w:t>و</w:t>
      </w:r>
      <w:r w:rsidRPr="00065308">
        <w:rPr>
          <w:rFonts w:ascii="Simplified Arabic" w:hAnsi="Simplified Arabic" w:cs="Simplified Arabic" w:hint="cs"/>
          <w:sz w:val="24"/>
          <w:szCs w:val="24"/>
          <w:rtl/>
        </w:rPr>
        <w:t>يرتبط نقص الوزن بسوء التغذية الحاد</w:t>
      </w:r>
      <w:r w:rsidR="00476D4F">
        <w:rPr>
          <w:rFonts w:ascii="Simplified Arabic" w:hAnsi="Simplified Arabic" w:cs="Simplified Arabic" w:hint="cs"/>
          <w:sz w:val="24"/>
          <w:szCs w:val="24"/>
          <w:rtl/>
        </w:rPr>
        <w:t>،</w:t>
      </w:r>
      <w:r w:rsidRPr="00065308">
        <w:rPr>
          <w:rFonts w:ascii="Simplified Arabic" w:hAnsi="Simplified Arabic" w:cs="Simplified Arabic" w:hint="cs"/>
          <w:sz w:val="24"/>
          <w:szCs w:val="24"/>
          <w:rtl/>
        </w:rPr>
        <w:t xml:space="preserve"> أما قصر القامة فيرتبط بسوء التغذية المزمن والذي قد يشير أيضاً الى الفقر. </w:t>
      </w:r>
    </w:p>
    <w:p w:rsidR="00AD4BBB" w:rsidRPr="00065308" w:rsidRDefault="00AD4BBB" w:rsidP="00FC2FD4">
      <w:pPr>
        <w:pStyle w:val="ListParagraph"/>
        <w:bidi/>
        <w:spacing w:after="0" w:line="240" w:lineRule="auto"/>
        <w:ind w:left="-62"/>
        <w:jc w:val="both"/>
        <w:rPr>
          <w:rFonts w:ascii="Simplified Arabic" w:hAnsi="Simplified Arabic" w:cs="Simplified Arabic"/>
          <w:sz w:val="24"/>
          <w:szCs w:val="24"/>
        </w:rPr>
      </w:pPr>
      <w:r w:rsidRPr="00065308">
        <w:rPr>
          <w:rFonts w:ascii="Simplified Arabic" w:hAnsi="Simplified Arabic" w:cs="Simplified Arabic" w:hint="cs"/>
          <w:sz w:val="24"/>
          <w:szCs w:val="24"/>
          <w:rtl/>
        </w:rPr>
        <w:t xml:space="preserve"> </w:t>
      </w:r>
    </w:p>
    <w:p w:rsidR="00AD4BBB" w:rsidRDefault="00476D4F" w:rsidP="00FC2FD4">
      <w:pPr>
        <w:pStyle w:val="ListParagraph"/>
        <w:bidi/>
        <w:spacing w:after="0" w:line="240" w:lineRule="auto"/>
        <w:ind w:left="-62"/>
        <w:jc w:val="both"/>
        <w:rPr>
          <w:rFonts w:ascii="Simplified Arabic" w:hAnsi="Simplified Arabic" w:cs="Simplified Arabic"/>
          <w:b/>
          <w:bCs/>
          <w:sz w:val="24"/>
          <w:szCs w:val="24"/>
          <w:rtl/>
        </w:rPr>
      </w:pPr>
      <w:r>
        <w:rPr>
          <w:rFonts w:ascii="Simplified Arabic" w:hAnsi="Simplified Arabic" w:cs="Simplified Arabic" w:hint="cs"/>
          <w:sz w:val="24"/>
          <w:szCs w:val="24"/>
          <w:rtl/>
        </w:rPr>
        <w:t>تشير النتائج الى أن 10.7</w:t>
      </w:r>
      <w:r w:rsidR="00AD4BBB" w:rsidRPr="00065308">
        <w:rPr>
          <w:rFonts w:ascii="Simplified Arabic" w:hAnsi="Simplified Arabic" w:cs="Simplified Arabic"/>
          <w:sz w:val="24"/>
          <w:szCs w:val="24"/>
          <w:rtl/>
        </w:rPr>
        <w:t>% من الأطفال</w:t>
      </w:r>
      <w:r w:rsidR="00AD4BBB" w:rsidRPr="00065308">
        <w:rPr>
          <w:rFonts w:ascii="Simplified Arabic" w:hAnsi="Simplified Arabic" w:cs="Simplified Arabic" w:hint="cs"/>
          <w:sz w:val="24"/>
          <w:szCs w:val="24"/>
          <w:rtl/>
        </w:rPr>
        <w:t xml:space="preserve"> في فلسطين</w:t>
      </w:r>
      <w:r w:rsidR="00AD4BBB" w:rsidRPr="00065308">
        <w:rPr>
          <w:rFonts w:ascii="Simplified Arabic" w:hAnsi="Simplified Arabic" w:cs="Simplified Arabic"/>
          <w:sz w:val="24"/>
          <w:szCs w:val="24"/>
          <w:rtl/>
        </w:rPr>
        <w:t xml:space="preserve"> الذين تم </w:t>
      </w:r>
      <w:r w:rsidR="00AD4BBB" w:rsidRPr="00065308">
        <w:rPr>
          <w:rFonts w:ascii="Simplified Arabic" w:hAnsi="Simplified Arabic" w:cs="Simplified Arabic" w:hint="cs"/>
          <w:sz w:val="24"/>
          <w:szCs w:val="24"/>
          <w:rtl/>
        </w:rPr>
        <w:t>ت</w:t>
      </w:r>
      <w:r w:rsidR="00AD4BBB" w:rsidRPr="00065308">
        <w:rPr>
          <w:rFonts w:ascii="Simplified Arabic" w:hAnsi="Simplified Arabic" w:cs="Simplified Arabic"/>
          <w:sz w:val="24"/>
          <w:szCs w:val="24"/>
          <w:rtl/>
        </w:rPr>
        <w:t>وز</w:t>
      </w:r>
      <w:r w:rsidR="00AD4BBB" w:rsidRPr="00065308">
        <w:rPr>
          <w:rFonts w:ascii="Simplified Arabic" w:hAnsi="Simplified Arabic" w:cs="Simplified Arabic" w:hint="cs"/>
          <w:sz w:val="24"/>
          <w:szCs w:val="24"/>
          <w:rtl/>
        </w:rPr>
        <w:t>ي</w:t>
      </w:r>
      <w:r w:rsidR="00AD4BBB" w:rsidRPr="00065308">
        <w:rPr>
          <w:rFonts w:ascii="Simplified Arabic" w:hAnsi="Simplified Arabic" w:cs="Simplified Arabic"/>
          <w:sz w:val="24"/>
          <w:szCs w:val="24"/>
          <w:rtl/>
        </w:rPr>
        <w:t>نهم عند الولادة كان وزنهم أقل من 2,500 غم</w:t>
      </w:r>
      <w:r w:rsidR="00583EDE">
        <w:rPr>
          <w:rFonts w:ascii="Simplified Arabic" w:hAnsi="Simplified Arabic" w:cs="Simplified Arabic" w:hint="cs"/>
          <w:sz w:val="24"/>
          <w:szCs w:val="24"/>
          <w:rtl/>
        </w:rPr>
        <w:t>،</w:t>
      </w:r>
      <w:r w:rsidR="00AD4BBB" w:rsidRPr="00065308">
        <w:rPr>
          <w:rFonts w:ascii="Simplified Arabic" w:hAnsi="Simplified Arabic" w:cs="Simplified Arabic"/>
          <w:sz w:val="24"/>
          <w:szCs w:val="24"/>
          <w:rtl/>
        </w:rPr>
        <w:t xml:space="preserve"> </w:t>
      </w:r>
      <w:r w:rsidR="00AD4BBB" w:rsidRPr="00065308">
        <w:rPr>
          <w:rFonts w:ascii="Simplified Arabic" w:hAnsi="Simplified Arabic" w:cs="Simplified Arabic" w:hint="cs"/>
          <w:sz w:val="24"/>
          <w:szCs w:val="24"/>
          <w:rtl/>
        </w:rPr>
        <w:t xml:space="preserve">وهي أعلى في </w:t>
      </w:r>
      <w:r w:rsidR="00EE1810" w:rsidRPr="00065308">
        <w:rPr>
          <w:rFonts w:ascii="Simplified Arabic" w:hAnsi="Simplified Arabic" w:cs="Simplified Arabic" w:hint="cs"/>
          <w:sz w:val="24"/>
          <w:szCs w:val="24"/>
          <w:rtl/>
        </w:rPr>
        <w:t xml:space="preserve">الضفة الغربية </w:t>
      </w:r>
      <w:r w:rsidR="00AD4BBB" w:rsidRPr="00065308">
        <w:rPr>
          <w:rFonts w:ascii="Simplified Arabic" w:hAnsi="Simplified Arabic" w:cs="Simplified Arabic" w:hint="cs"/>
          <w:sz w:val="24"/>
          <w:szCs w:val="24"/>
          <w:rtl/>
        </w:rPr>
        <w:t xml:space="preserve">منها في </w:t>
      </w:r>
      <w:r w:rsidR="00EE1810" w:rsidRPr="00065308">
        <w:rPr>
          <w:rFonts w:ascii="Simplified Arabic" w:hAnsi="Simplified Arabic" w:cs="Simplified Arabic" w:hint="cs"/>
          <w:sz w:val="24"/>
          <w:szCs w:val="24"/>
          <w:rtl/>
        </w:rPr>
        <w:t>قطاع غزة</w:t>
      </w:r>
      <w:r w:rsidR="005B32EA" w:rsidRPr="00065308">
        <w:rPr>
          <w:rFonts w:ascii="Simplified Arabic" w:hAnsi="Simplified Arabic" w:cs="Simplified Arabic" w:hint="cs"/>
          <w:sz w:val="24"/>
          <w:szCs w:val="24"/>
          <w:rtl/>
        </w:rPr>
        <w:t xml:space="preserve"> </w:t>
      </w:r>
      <w:r w:rsidR="005B32EA" w:rsidRPr="00065308">
        <w:rPr>
          <w:rFonts w:ascii="Simplified Arabic" w:hAnsi="Simplified Arabic" w:cs="Simplified Arabic"/>
          <w:sz w:val="24"/>
          <w:szCs w:val="24"/>
          <w:rtl/>
          <w:lang w:val="en-GB" w:bidi="ar-JO"/>
        </w:rPr>
        <w:t xml:space="preserve">بواقع </w:t>
      </w:r>
      <w:r w:rsidR="005B32EA" w:rsidRPr="00065308">
        <w:rPr>
          <w:rFonts w:ascii="Simplified Arabic" w:hAnsi="Simplified Arabic" w:cs="Simplified Arabic" w:hint="cs"/>
          <w:sz w:val="24"/>
          <w:szCs w:val="24"/>
          <w:rtl/>
          <w:lang w:val="en-GB" w:bidi="ar-JO"/>
        </w:rPr>
        <w:t>11.8</w:t>
      </w:r>
      <w:r w:rsidR="005B32EA" w:rsidRPr="00065308">
        <w:rPr>
          <w:rFonts w:ascii="Simplified Arabic" w:hAnsi="Simplified Arabic" w:cs="Simplified Arabic"/>
          <w:sz w:val="24"/>
          <w:szCs w:val="24"/>
          <w:rtl/>
          <w:lang w:val="en-GB" w:bidi="ar-JO"/>
        </w:rPr>
        <w:t>%</w:t>
      </w:r>
      <w:r w:rsidR="00583EDE">
        <w:rPr>
          <w:rFonts w:ascii="Simplified Arabic" w:hAnsi="Simplified Arabic" w:cs="Simplified Arabic" w:hint="cs"/>
          <w:sz w:val="24"/>
          <w:szCs w:val="24"/>
          <w:rtl/>
          <w:lang w:val="en-GB" w:bidi="ar-JO"/>
        </w:rPr>
        <w:t xml:space="preserve"> و</w:t>
      </w:r>
      <w:r w:rsidR="005B32EA" w:rsidRPr="00065308">
        <w:rPr>
          <w:rFonts w:ascii="Simplified Arabic" w:hAnsi="Simplified Arabic" w:cs="Simplified Arabic" w:hint="cs"/>
          <w:sz w:val="24"/>
          <w:szCs w:val="24"/>
          <w:rtl/>
          <w:lang w:val="en-GB" w:bidi="ar-JO"/>
        </w:rPr>
        <w:t>9.1</w:t>
      </w:r>
      <w:r w:rsidR="005B32EA" w:rsidRPr="00065308">
        <w:rPr>
          <w:rFonts w:ascii="Simplified Arabic" w:hAnsi="Simplified Arabic" w:cs="Simplified Arabic"/>
          <w:sz w:val="24"/>
          <w:szCs w:val="24"/>
          <w:rtl/>
          <w:lang w:val="en-GB" w:bidi="ar-JO"/>
        </w:rPr>
        <w:t>% على التوالي</w:t>
      </w:r>
      <w:r w:rsidR="009D2A88" w:rsidRPr="00065308">
        <w:rPr>
          <w:rFonts w:ascii="Simplified Arabic" w:hAnsi="Simplified Arabic" w:cs="Simplified Arabic" w:hint="cs"/>
          <w:sz w:val="24"/>
          <w:szCs w:val="24"/>
          <w:rtl/>
          <w:lang w:val="en-GB" w:bidi="ar-JO"/>
        </w:rPr>
        <w:t xml:space="preserve">، </w:t>
      </w:r>
      <w:r w:rsidR="005B32EA" w:rsidRPr="00065308">
        <w:rPr>
          <w:rFonts w:ascii="Simplified Arabic" w:hAnsi="Simplified Arabic" w:cs="Simplified Arabic"/>
          <w:sz w:val="24"/>
          <w:szCs w:val="24"/>
          <w:rtl/>
          <w:lang w:val="en-GB" w:bidi="ar-JO"/>
        </w:rPr>
        <w:t xml:space="preserve">وكذلك </w:t>
      </w:r>
      <w:r>
        <w:rPr>
          <w:rFonts w:ascii="Simplified Arabic" w:hAnsi="Simplified Arabic" w:cs="Simplified Arabic" w:hint="cs"/>
          <w:sz w:val="24"/>
          <w:szCs w:val="24"/>
          <w:rtl/>
          <w:lang w:val="en-GB" w:bidi="ar-JO"/>
        </w:rPr>
        <w:t xml:space="preserve">هي </w:t>
      </w:r>
      <w:r w:rsidR="005B32EA" w:rsidRPr="00065308">
        <w:rPr>
          <w:rFonts w:ascii="Simplified Arabic" w:hAnsi="Simplified Arabic" w:cs="Simplified Arabic" w:hint="cs"/>
          <w:sz w:val="24"/>
          <w:szCs w:val="24"/>
          <w:rtl/>
          <w:lang w:val="en-GB" w:bidi="ar-JO"/>
        </w:rPr>
        <w:t xml:space="preserve">أعلى </w:t>
      </w:r>
      <w:r w:rsidR="00583EDE">
        <w:rPr>
          <w:rFonts w:ascii="Simplified Arabic" w:hAnsi="Simplified Arabic" w:cs="Simplified Arabic" w:hint="cs"/>
          <w:sz w:val="24"/>
          <w:szCs w:val="24"/>
          <w:rtl/>
          <w:lang w:val="en-GB" w:bidi="ar-JO"/>
        </w:rPr>
        <w:t>بين أطفال</w:t>
      </w:r>
      <w:r w:rsidR="005B32EA" w:rsidRPr="00065308">
        <w:rPr>
          <w:rFonts w:ascii="Simplified Arabic" w:hAnsi="Simplified Arabic" w:cs="Simplified Arabic"/>
          <w:sz w:val="24"/>
          <w:szCs w:val="24"/>
          <w:rtl/>
          <w:lang w:val="en-GB" w:bidi="ar-JO"/>
        </w:rPr>
        <w:t xml:space="preserve"> </w:t>
      </w:r>
      <w:r w:rsidR="005B32EA" w:rsidRPr="00065308">
        <w:rPr>
          <w:rFonts w:ascii="Simplified Arabic" w:hAnsi="Simplified Arabic" w:cs="Simplified Arabic" w:hint="cs"/>
          <w:sz w:val="24"/>
          <w:szCs w:val="24"/>
          <w:rtl/>
          <w:lang w:val="en-GB" w:bidi="ar-JO"/>
        </w:rPr>
        <w:t>الريف</w:t>
      </w:r>
      <w:r w:rsidR="005B32EA" w:rsidRPr="00065308">
        <w:rPr>
          <w:rFonts w:ascii="Simplified Arabic" w:hAnsi="Simplified Arabic" w:cs="Simplified Arabic"/>
          <w:sz w:val="24"/>
          <w:szCs w:val="24"/>
          <w:rtl/>
          <w:lang w:val="en-GB" w:bidi="ar-JO"/>
        </w:rPr>
        <w:t xml:space="preserve"> من اطفال </w:t>
      </w:r>
      <w:r w:rsidR="005B32EA" w:rsidRPr="00065308">
        <w:rPr>
          <w:rFonts w:ascii="Simplified Arabic" w:hAnsi="Simplified Arabic" w:cs="Simplified Arabic" w:hint="cs"/>
          <w:sz w:val="24"/>
          <w:szCs w:val="24"/>
          <w:rtl/>
          <w:lang w:val="en-GB" w:bidi="ar-JO"/>
        </w:rPr>
        <w:t>الحضر</w:t>
      </w:r>
      <w:r w:rsidR="005B32EA" w:rsidRPr="00065308">
        <w:rPr>
          <w:rFonts w:ascii="Simplified Arabic" w:hAnsi="Simplified Arabic" w:cs="Simplified Arabic"/>
          <w:sz w:val="24"/>
          <w:szCs w:val="24"/>
          <w:rtl/>
          <w:lang w:val="en-GB" w:bidi="ar-JO"/>
        </w:rPr>
        <w:t xml:space="preserve"> </w:t>
      </w:r>
      <w:r w:rsidR="005B32EA" w:rsidRPr="00065308">
        <w:rPr>
          <w:rFonts w:ascii="Simplified Arabic" w:hAnsi="Simplified Arabic" w:cs="Simplified Arabic" w:hint="cs"/>
          <w:sz w:val="24"/>
          <w:szCs w:val="24"/>
          <w:rtl/>
          <w:lang w:val="en-GB" w:bidi="ar-JO"/>
        </w:rPr>
        <w:t>والمخيم</w:t>
      </w:r>
      <w:r w:rsidR="00583EDE">
        <w:rPr>
          <w:rFonts w:ascii="Simplified Arabic" w:hAnsi="Simplified Arabic" w:cs="Simplified Arabic" w:hint="cs"/>
          <w:sz w:val="24"/>
          <w:szCs w:val="24"/>
          <w:rtl/>
          <w:lang w:val="en-GB" w:bidi="ar-JO"/>
        </w:rPr>
        <w:t>؛</w:t>
      </w:r>
      <w:r w:rsidR="00AE7BE0">
        <w:rPr>
          <w:rFonts w:ascii="Simplified Arabic" w:hAnsi="Simplified Arabic" w:cs="Simplified Arabic" w:hint="cs"/>
          <w:sz w:val="24"/>
          <w:szCs w:val="24"/>
          <w:rtl/>
          <w:lang w:val="en-GB" w:bidi="ar-JO"/>
        </w:rPr>
        <w:t xml:space="preserve"> بواقع</w:t>
      </w:r>
      <w:r w:rsidR="005B32EA" w:rsidRPr="00065308">
        <w:rPr>
          <w:rFonts w:ascii="Simplified Arabic" w:hAnsi="Simplified Arabic" w:cs="Simplified Arabic"/>
          <w:sz w:val="24"/>
          <w:szCs w:val="24"/>
          <w:rtl/>
          <w:lang w:val="en-GB" w:bidi="ar-JO"/>
        </w:rPr>
        <w:t xml:space="preserve"> </w:t>
      </w:r>
      <w:r w:rsidR="005B32EA" w:rsidRPr="00065308">
        <w:rPr>
          <w:rFonts w:ascii="Simplified Arabic" w:hAnsi="Simplified Arabic" w:cs="Simplified Arabic" w:hint="cs"/>
          <w:sz w:val="24"/>
          <w:szCs w:val="24"/>
          <w:rtl/>
          <w:lang w:val="en-GB" w:bidi="ar-JO"/>
        </w:rPr>
        <w:t>12.1</w:t>
      </w:r>
      <w:r w:rsidR="005B32EA" w:rsidRPr="00065308">
        <w:rPr>
          <w:rFonts w:ascii="Simplified Arabic" w:hAnsi="Simplified Arabic" w:cs="Simplified Arabic"/>
          <w:sz w:val="24"/>
          <w:szCs w:val="24"/>
          <w:rtl/>
          <w:lang w:val="en-GB" w:bidi="ar-JO"/>
        </w:rPr>
        <w:t xml:space="preserve">% </w:t>
      </w:r>
      <w:r w:rsidR="00583EDE">
        <w:rPr>
          <w:rFonts w:ascii="Simplified Arabic" w:hAnsi="Simplified Arabic" w:cs="Simplified Arabic" w:hint="cs"/>
          <w:sz w:val="24"/>
          <w:szCs w:val="24"/>
          <w:rtl/>
          <w:lang w:val="en-GB" w:bidi="ar-JO"/>
        </w:rPr>
        <w:t>و</w:t>
      </w:r>
      <w:r w:rsidR="005B32EA" w:rsidRPr="00065308">
        <w:rPr>
          <w:rFonts w:ascii="Simplified Arabic" w:hAnsi="Simplified Arabic" w:cs="Simplified Arabic" w:hint="cs"/>
          <w:sz w:val="24"/>
          <w:szCs w:val="24"/>
          <w:rtl/>
          <w:lang w:val="en-GB" w:bidi="ar-JO"/>
        </w:rPr>
        <w:t>10.6</w:t>
      </w:r>
      <w:r w:rsidR="005B32EA" w:rsidRPr="00065308">
        <w:rPr>
          <w:rFonts w:ascii="Simplified Arabic" w:hAnsi="Simplified Arabic" w:cs="Simplified Arabic"/>
          <w:sz w:val="24"/>
          <w:szCs w:val="24"/>
          <w:rtl/>
          <w:lang w:val="en-GB" w:bidi="ar-JO"/>
        </w:rPr>
        <w:t>% و</w:t>
      </w:r>
      <w:r w:rsidR="005B32EA" w:rsidRPr="00065308">
        <w:rPr>
          <w:rFonts w:ascii="Simplified Arabic" w:hAnsi="Simplified Arabic" w:cs="Simplified Arabic" w:hint="cs"/>
          <w:sz w:val="24"/>
          <w:szCs w:val="24"/>
          <w:rtl/>
          <w:lang w:val="en-GB" w:bidi="ar-JO"/>
        </w:rPr>
        <w:t>8.2</w:t>
      </w:r>
      <w:r w:rsidR="005B32EA" w:rsidRPr="00065308">
        <w:rPr>
          <w:rFonts w:ascii="Simplified Arabic" w:hAnsi="Simplified Arabic" w:cs="Simplified Arabic"/>
          <w:sz w:val="24"/>
          <w:szCs w:val="24"/>
          <w:rtl/>
          <w:lang w:val="en-GB" w:bidi="ar-JO"/>
        </w:rPr>
        <w:t xml:space="preserve">% </w:t>
      </w:r>
      <w:r w:rsidR="00583EDE">
        <w:rPr>
          <w:rFonts w:ascii="Simplified Arabic" w:hAnsi="Simplified Arabic" w:cs="Simplified Arabic" w:hint="cs"/>
          <w:sz w:val="24"/>
          <w:szCs w:val="24"/>
          <w:rtl/>
          <w:lang w:val="en-GB" w:bidi="ar-JO"/>
        </w:rPr>
        <w:t>على التوالي.</w:t>
      </w:r>
    </w:p>
    <w:p w:rsidR="00FC2FD4" w:rsidRPr="00065308" w:rsidRDefault="00FC2FD4" w:rsidP="00FC2FD4">
      <w:pPr>
        <w:pStyle w:val="ListParagraph"/>
        <w:bidi/>
        <w:spacing w:after="0" w:line="240" w:lineRule="auto"/>
        <w:ind w:left="-62"/>
        <w:jc w:val="both"/>
        <w:rPr>
          <w:rFonts w:ascii="Simplified Arabic" w:hAnsi="Simplified Arabic" w:cs="Simplified Arabic"/>
          <w:b/>
          <w:bCs/>
          <w:sz w:val="24"/>
          <w:szCs w:val="24"/>
          <w:rtl/>
        </w:rPr>
      </w:pPr>
    </w:p>
    <w:p w:rsidR="00AD4BBB" w:rsidRPr="009C6DD0" w:rsidRDefault="00AD4BBB" w:rsidP="00FC2FD4">
      <w:pPr>
        <w:bidi/>
        <w:spacing w:after="0" w:line="240" w:lineRule="auto"/>
        <w:rPr>
          <w:rFonts w:ascii="Simplified Arabic" w:hAnsi="Simplified Arabic" w:cs="Simplified Arabic"/>
          <w:sz w:val="4"/>
          <w:szCs w:val="4"/>
          <w:rtl/>
        </w:rPr>
      </w:pPr>
      <w:r w:rsidRPr="009C6DD0">
        <w:rPr>
          <w:rFonts w:ascii="Simplified Arabic" w:hAnsi="Simplified Arabic" w:cs="Simplified Arabic" w:hint="cs"/>
          <w:sz w:val="18"/>
          <w:szCs w:val="18"/>
          <w:rtl/>
        </w:rPr>
        <w:t xml:space="preserve">      </w:t>
      </w:r>
    </w:p>
    <w:p w:rsidR="00797276" w:rsidRDefault="00AD4BBB" w:rsidP="00FC2FD4">
      <w:pPr>
        <w:bidi/>
        <w:spacing w:after="0" w:line="240" w:lineRule="auto"/>
        <w:jc w:val="both"/>
        <w:rPr>
          <w:rFonts w:ascii="Simplified Arabic" w:eastAsia="Times New Roman" w:hAnsi="Simplified Arabic" w:cs="Simplified Arabic"/>
          <w:sz w:val="24"/>
          <w:szCs w:val="24"/>
          <w:rtl/>
        </w:rPr>
      </w:pPr>
      <w:r w:rsidRPr="00065308">
        <w:rPr>
          <w:rFonts w:ascii="Simplified Arabic" w:hAnsi="Simplified Arabic" w:cs="Simplified Arabic" w:hint="cs"/>
          <w:sz w:val="24"/>
          <w:szCs w:val="24"/>
          <w:rtl/>
        </w:rPr>
        <w:lastRenderedPageBreak/>
        <w:t>أما فيما يتعلق بمؤشرات سوء التغذية فقد بلغت</w:t>
      </w:r>
      <w:r w:rsidRPr="00065308">
        <w:rPr>
          <w:rFonts w:ascii="Simplified Arabic" w:hAnsi="Simplified Arabic" w:cs="Simplified Arabic"/>
          <w:b/>
          <w:bCs/>
          <w:sz w:val="24"/>
          <w:szCs w:val="24"/>
          <w:rtl/>
        </w:rPr>
        <w:t xml:space="preserve"> </w:t>
      </w:r>
      <w:r w:rsidRPr="00065308">
        <w:rPr>
          <w:rFonts w:ascii="Simplified Arabic" w:eastAsia="Times New Roman" w:hAnsi="Simplified Arabic" w:cs="Simplified Arabic"/>
          <w:sz w:val="24"/>
          <w:szCs w:val="24"/>
          <w:rtl/>
        </w:rPr>
        <w:t xml:space="preserve">نسبة الأطفال دون الخامسة الذين يعانون بصورة متوسطة من نقص الوزن </w:t>
      </w:r>
      <w:r w:rsidR="00C164F6" w:rsidRPr="00065308">
        <w:rPr>
          <w:rFonts w:ascii="Simplified Arabic" w:eastAsia="Times New Roman" w:hAnsi="Simplified Arabic" w:cs="Simplified Arabic"/>
          <w:sz w:val="24"/>
          <w:szCs w:val="24"/>
        </w:rPr>
        <w:t>2.1</w:t>
      </w:r>
      <w:r w:rsidRPr="00065308">
        <w:rPr>
          <w:rFonts w:ascii="Simplified Arabic" w:eastAsia="Times New Roman" w:hAnsi="Simplified Arabic" w:cs="Simplified Arabic"/>
          <w:sz w:val="24"/>
          <w:szCs w:val="24"/>
          <w:rtl/>
        </w:rPr>
        <w:t>%</w:t>
      </w:r>
      <w:r w:rsidRPr="00065308">
        <w:rPr>
          <w:rFonts w:ascii="Simplified Arabic" w:eastAsia="Times New Roman" w:hAnsi="Simplified Arabic" w:cs="Simplified Arabic" w:hint="cs"/>
          <w:sz w:val="24"/>
          <w:szCs w:val="24"/>
          <w:rtl/>
        </w:rPr>
        <w:t xml:space="preserve"> </w:t>
      </w:r>
      <w:r w:rsidR="00D84AA1" w:rsidRPr="00065308">
        <w:rPr>
          <w:rFonts w:ascii="Simplified Arabic" w:eastAsia="Times New Roman" w:hAnsi="Simplified Arabic" w:cs="Simplified Arabic" w:hint="cs"/>
          <w:sz w:val="24"/>
          <w:szCs w:val="24"/>
          <w:rtl/>
        </w:rPr>
        <w:t>ولا يوجد فروق بين الضفة الغربية وقطاع غزة</w:t>
      </w:r>
      <w:r w:rsidRPr="00065308">
        <w:rPr>
          <w:rFonts w:ascii="Simplified Arabic" w:eastAsia="Times New Roman" w:hAnsi="Simplified Arabic" w:cs="Simplified Arabic" w:hint="cs"/>
          <w:sz w:val="24"/>
          <w:szCs w:val="24"/>
          <w:rtl/>
        </w:rPr>
        <w:t xml:space="preserve">، </w:t>
      </w:r>
      <w:r w:rsidR="00797276">
        <w:rPr>
          <w:rFonts w:ascii="Simplified Arabic" w:eastAsia="Times New Roman" w:hAnsi="Simplified Arabic" w:cs="Simplified Arabic" w:hint="cs"/>
          <w:sz w:val="24"/>
          <w:szCs w:val="24"/>
          <w:rtl/>
        </w:rPr>
        <w:t>واظهرت البيانات ان 8.7%</w:t>
      </w:r>
      <w:r w:rsidR="00AB772E">
        <w:rPr>
          <w:rFonts w:ascii="Simplified Arabic" w:eastAsia="Times New Roman" w:hAnsi="Simplified Arabic" w:cs="Simplified Arabic" w:hint="cs"/>
          <w:sz w:val="24"/>
          <w:szCs w:val="24"/>
          <w:rtl/>
        </w:rPr>
        <w:t xml:space="preserve"> </w:t>
      </w:r>
      <w:r w:rsidRPr="00065308">
        <w:rPr>
          <w:rFonts w:ascii="Simplified Arabic" w:eastAsia="Times New Roman" w:hAnsi="Simplified Arabic" w:cs="Simplified Arabic"/>
          <w:sz w:val="24"/>
          <w:szCs w:val="24"/>
          <w:rtl/>
        </w:rPr>
        <w:t>نسبة الأطفال دون الخامسة الذين يعانون بصورة متوسطة من</w:t>
      </w:r>
      <w:r w:rsidRPr="00065308">
        <w:rPr>
          <w:rFonts w:ascii="Simplified Arabic" w:eastAsia="Times New Roman" w:hAnsi="Simplified Arabic" w:cs="Simplified Arabic" w:hint="cs"/>
          <w:sz w:val="24"/>
          <w:szCs w:val="24"/>
          <w:rtl/>
        </w:rPr>
        <w:t xml:space="preserve"> </w:t>
      </w:r>
      <w:r w:rsidRPr="00065308">
        <w:rPr>
          <w:rFonts w:ascii="Simplified Arabic" w:eastAsia="Times New Roman" w:hAnsi="Simplified Arabic" w:cs="Simplified Arabic"/>
          <w:sz w:val="24"/>
          <w:szCs w:val="24"/>
          <w:rtl/>
        </w:rPr>
        <w:t>قصر القامة</w:t>
      </w:r>
      <w:r w:rsidR="00797276">
        <w:rPr>
          <w:rFonts w:ascii="Simplified Arabic" w:eastAsia="Times New Roman" w:hAnsi="Simplified Arabic" w:cs="Simplified Arabic" w:hint="cs"/>
          <w:sz w:val="24"/>
          <w:szCs w:val="24"/>
          <w:rtl/>
        </w:rPr>
        <w:t xml:space="preserve"> بواقع</w:t>
      </w:r>
      <w:r w:rsidR="00AB772E">
        <w:rPr>
          <w:rFonts w:ascii="Simplified Arabic" w:eastAsia="Times New Roman" w:hAnsi="Simplified Arabic" w:cs="Simplified Arabic" w:hint="cs"/>
          <w:sz w:val="24"/>
          <w:szCs w:val="24"/>
          <w:rtl/>
        </w:rPr>
        <w:t>، 8.5% في الضفة الغربية مق</w:t>
      </w:r>
      <w:r w:rsidR="00797276">
        <w:rPr>
          <w:rFonts w:ascii="Simplified Arabic" w:eastAsia="Times New Roman" w:hAnsi="Simplified Arabic" w:cs="Simplified Arabic" w:hint="cs"/>
          <w:sz w:val="24"/>
          <w:szCs w:val="24"/>
          <w:rtl/>
        </w:rPr>
        <w:t>ا</w:t>
      </w:r>
      <w:r w:rsidR="00AB772E">
        <w:rPr>
          <w:rFonts w:ascii="Simplified Arabic" w:eastAsia="Times New Roman" w:hAnsi="Simplified Arabic" w:cs="Simplified Arabic" w:hint="cs"/>
          <w:sz w:val="24"/>
          <w:szCs w:val="24"/>
          <w:rtl/>
        </w:rPr>
        <w:t xml:space="preserve">رنة </w:t>
      </w:r>
      <w:r w:rsidR="00797276">
        <w:rPr>
          <w:rFonts w:ascii="Simplified Arabic" w:eastAsia="Times New Roman" w:hAnsi="Simplified Arabic" w:cs="Simplified Arabic" w:hint="cs"/>
          <w:sz w:val="24"/>
          <w:szCs w:val="24"/>
          <w:rtl/>
        </w:rPr>
        <w:t>بـ 9.0</w:t>
      </w:r>
      <w:r w:rsidR="00AB772E">
        <w:rPr>
          <w:rFonts w:ascii="Simplified Arabic" w:eastAsia="Times New Roman" w:hAnsi="Simplified Arabic" w:cs="Simplified Arabic" w:hint="cs"/>
          <w:sz w:val="24"/>
          <w:szCs w:val="24"/>
          <w:rtl/>
        </w:rPr>
        <w:t>% في قطاع غزة</w:t>
      </w:r>
      <w:r w:rsidRPr="00065308">
        <w:rPr>
          <w:rFonts w:ascii="Simplified Arabic" w:eastAsia="Times New Roman" w:hAnsi="Simplified Arabic" w:cs="Simplified Arabic" w:hint="cs"/>
          <w:sz w:val="24"/>
          <w:szCs w:val="24"/>
          <w:rtl/>
        </w:rPr>
        <w:t xml:space="preserve">.  </w:t>
      </w:r>
      <w:r w:rsidR="00AB772E">
        <w:rPr>
          <w:rFonts w:ascii="Simplified Arabic" w:eastAsia="Times New Roman" w:hAnsi="Simplified Arabic" w:cs="Simplified Arabic" w:hint="cs"/>
          <w:sz w:val="24"/>
          <w:szCs w:val="24"/>
          <w:rtl/>
        </w:rPr>
        <w:t xml:space="preserve">واشارت النتائج أن </w:t>
      </w:r>
      <w:r w:rsidRPr="00065308">
        <w:rPr>
          <w:rFonts w:ascii="Simplified Arabic" w:eastAsia="Times New Roman" w:hAnsi="Simplified Arabic" w:cs="Simplified Arabic" w:hint="cs"/>
          <w:sz w:val="24"/>
          <w:szCs w:val="24"/>
          <w:rtl/>
        </w:rPr>
        <w:t>1</w:t>
      </w:r>
      <w:r w:rsidRPr="00065308">
        <w:rPr>
          <w:rFonts w:ascii="Simplified Arabic" w:eastAsia="Times New Roman" w:hAnsi="Simplified Arabic" w:cs="Simplified Arabic"/>
          <w:sz w:val="24"/>
          <w:szCs w:val="24"/>
          <w:rtl/>
        </w:rPr>
        <w:t>.</w:t>
      </w:r>
      <w:r w:rsidR="007F578A" w:rsidRPr="00065308">
        <w:rPr>
          <w:rFonts w:ascii="Simplified Arabic" w:eastAsia="Times New Roman" w:hAnsi="Simplified Arabic" w:cs="Simplified Arabic" w:hint="cs"/>
          <w:sz w:val="24"/>
          <w:szCs w:val="24"/>
          <w:rtl/>
        </w:rPr>
        <w:t>3</w:t>
      </w:r>
      <w:r w:rsidRPr="00065308">
        <w:rPr>
          <w:rFonts w:ascii="Simplified Arabic" w:eastAsia="Times New Roman" w:hAnsi="Simplified Arabic" w:cs="Simplified Arabic"/>
          <w:sz w:val="24"/>
          <w:szCs w:val="24"/>
          <w:rtl/>
        </w:rPr>
        <w:t>%</w:t>
      </w:r>
      <w:r w:rsidRPr="00065308">
        <w:rPr>
          <w:rFonts w:ascii="Simplified Arabic" w:eastAsia="Times New Roman" w:hAnsi="Simplified Arabic" w:cs="Simplified Arabic" w:hint="cs"/>
          <w:sz w:val="24"/>
          <w:szCs w:val="24"/>
          <w:rtl/>
        </w:rPr>
        <w:t xml:space="preserve"> من </w:t>
      </w:r>
      <w:r w:rsidRPr="00065308">
        <w:rPr>
          <w:rFonts w:ascii="Simplified Arabic" w:eastAsia="Times New Roman" w:hAnsi="Simplified Arabic" w:cs="Simplified Arabic"/>
          <w:sz w:val="24"/>
          <w:szCs w:val="24"/>
          <w:rtl/>
        </w:rPr>
        <w:t xml:space="preserve">الأطفال دون الخامسة يعانون بصورة متوسطة </w:t>
      </w:r>
      <w:r w:rsidRPr="00065308">
        <w:rPr>
          <w:rFonts w:ascii="Simplified Arabic" w:eastAsia="Times New Roman" w:hAnsi="Simplified Arabic" w:cs="Simplified Arabic" w:hint="cs"/>
          <w:sz w:val="24"/>
          <w:szCs w:val="24"/>
          <w:rtl/>
        </w:rPr>
        <w:t>من الهزال</w:t>
      </w:r>
      <w:r w:rsidR="00AB772E">
        <w:rPr>
          <w:rFonts w:ascii="Simplified Arabic" w:eastAsia="Times New Roman" w:hAnsi="Simplified Arabic" w:cs="Simplified Arabic" w:hint="cs"/>
          <w:sz w:val="24"/>
          <w:szCs w:val="24"/>
          <w:rtl/>
        </w:rPr>
        <w:t xml:space="preserve"> بواقع</w:t>
      </w:r>
      <w:r w:rsidRPr="00065308">
        <w:rPr>
          <w:rFonts w:ascii="Simplified Arabic" w:eastAsia="Times New Roman" w:hAnsi="Simplified Arabic" w:cs="Simplified Arabic" w:hint="cs"/>
          <w:sz w:val="24"/>
          <w:szCs w:val="24"/>
          <w:rtl/>
        </w:rPr>
        <w:t xml:space="preserve"> </w:t>
      </w:r>
      <w:r w:rsidR="00AB772E">
        <w:rPr>
          <w:rFonts w:ascii="Simplified Arabic" w:eastAsia="Times New Roman" w:hAnsi="Simplified Arabic" w:cs="Simplified Arabic" w:hint="cs"/>
          <w:sz w:val="24"/>
          <w:szCs w:val="24"/>
          <w:rtl/>
        </w:rPr>
        <w:t>1.7%</w:t>
      </w:r>
      <w:r w:rsidRPr="00065308">
        <w:rPr>
          <w:rFonts w:ascii="Simplified Arabic" w:eastAsia="Times New Roman" w:hAnsi="Simplified Arabic" w:cs="Simplified Arabic"/>
          <w:sz w:val="24"/>
          <w:szCs w:val="24"/>
          <w:rtl/>
        </w:rPr>
        <w:t xml:space="preserve"> في الضفة الغربية</w:t>
      </w:r>
      <w:r w:rsidRPr="00065308">
        <w:rPr>
          <w:rFonts w:ascii="Simplified Arabic" w:eastAsia="Times New Roman" w:hAnsi="Simplified Arabic" w:cs="Simplified Arabic" w:hint="cs"/>
          <w:sz w:val="24"/>
          <w:szCs w:val="24"/>
          <w:rtl/>
        </w:rPr>
        <w:t xml:space="preserve"> </w:t>
      </w:r>
      <w:r w:rsidR="00AB772E">
        <w:rPr>
          <w:rFonts w:ascii="Simplified Arabic" w:eastAsia="Times New Roman" w:hAnsi="Simplified Arabic" w:cs="Simplified Arabic" w:hint="cs"/>
          <w:sz w:val="24"/>
          <w:szCs w:val="24"/>
          <w:rtl/>
        </w:rPr>
        <w:t>مقابل 0.8%</w:t>
      </w:r>
      <w:r w:rsidRPr="00065308">
        <w:rPr>
          <w:rFonts w:ascii="Simplified Arabic" w:eastAsia="Times New Roman" w:hAnsi="Simplified Arabic" w:cs="Simplified Arabic"/>
          <w:sz w:val="24"/>
          <w:szCs w:val="24"/>
          <w:rtl/>
        </w:rPr>
        <w:t xml:space="preserve"> </w:t>
      </w:r>
      <w:r w:rsidR="00AB772E">
        <w:rPr>
          <w:rFonts w:ascii="Simplified Arabic" w:eastAsia="Times New Roman" w:hAnsi="Simplified Arabic" w:cs="Simplified Arabic" w:hint="cs"/>
          <w:sz w:val="24"/>
          <w:szCs w:val="24"/>
          <w:rtl/>
        </w:rPr>
        <w:t>في</w:t>
      </w:r>
      <w:r w:rsidRPr="00065308">
        <w:rPr>
          <w:rFonts w:ascii="Simplified Arabic" w:eastAsia="Times New Roman" w:hAnsi="Simplified Arabic" w:cs="Simplified Arabic" w:hint="cs"/>
          <w:sz w:val="24"/>
          <w:szCs w:val="24"/>
          <w:rtl/>
        </w:rPr>
        <w:t xml:space="preserve"> قطاع</w:t>
      </w:r>
      <w:r w:rsidRPr="00065308">
        <w:rPr>
          <w:rFonts w:ascii="Simplified Arabic" w:eastAsia="Times New Roman" w:hAnsi="Simplified Arabic" w:cs="Simplified Arabic"/>
          <w:sz w:val="24"/>
          <w:szCs w:val="24"/>
          <w:rtl/>
        </w:rPr>
        <w:t xml:space="preserve"> غزة</w:t>
      </w:r>
      <w:r w:rsidR="00797276">
        <w:rPr>
          <w:rFonts w:ascii="Simplified Arabic" w:eastAsia="Times New Roman" w:hAnsi="Simplified Arabic" w:cs="Simplified Arabic" w:hint="cs"/>
          <w:sz w:val="24"/>
          <w:szCs w:val="24"/>
          <w:rtl/>
        </w:rPr>
        <w:t>.  و</w:t>
      </w:r>
      <w:r w:rsidR="00AB772E">
        <w:rPr>
          <w:rFonts w:ascii="Simplified Arabic" w:eastAsia="Times New Roman" w:hAnsi="Simplified Arabic" w:cs="Simplified Arabic" w:hint="cs"/>
          <w:sz w:val="24"/>
          <w:szCs w:val="24"/>
          <w:rtl/>
        </w:rPr>
        <w:t>أن</w:t>
      </w:r>
      <w:r w:rsidRPr="00065308">
        <w:rPr>
          <w:rFonts w:ascii="Simplified Arabic" w:eastAsia="Times New Roman" w:hAnsi="Simplified Arabic" w:cs="Simplified Arabic" w:hint="cs"/>
          <w:sz w:val="24"/>
          <w:szCs w:val="24"/>
          <w:rtl/>
        </w:rPr>
        <w:t xml:space="preserve"> 8.</w:t>
      </w:r>
      <w:r w:rsidR="007F578A" w:rsidRPr="00065308">
        <w:rPr>
          <w:rFonts w:ascii="Simplified Arabic" w:eastAsia="Times New Roman" w:hAnsi="Simplified Arabic" w:cs="Simplified Arabic" w:hint="cs"/>
          <w:sz w:val="24"/>
          <w:szCs w:val="24"/>
          <w:rtl/>
        </w:rPr>
        <w:t>6</w:t>
      </w:r>
      <w:r w:rsidRPr="00065308">
        <w:rPr>
          <w:rFonts w:ascii="Simplified Arabic" w:eastAsia="Times New Roman" w:hAnsi="Simplified Arabic" w:cs="Simplified Arabic" w:hint="cs"/>
          <w:sz w:val="24"/>
          <w:szCs w:val="24"/>
          <w:rtl/>
        </w:rPr>
        <w:t xml:space="preserve">% من الأطفال دون </w:t>
      </w:r>
      <w:r w:rsidRPr="00065308">
        <w:rPr>
          <w:rFonts w:ascii="Simplified Arabic" w:eastAsia="Times New Roman" w:hAnsi="Simplified Arabic" w:cs="Simplified Arabic"/>
          <w:sz w:val="24"/>
          <w:szCs w:val="24"/>
          <w:rtl/>
        </w:rPr>
        <w:t xml:space="preserve">الخامسة </w:t>
      </w:r>
      <w:r w:rsidRPr="00065308">
        <w:rPr>
          <w:rFonts w:ascii="Simplified Arabic" w:eastAsia="Times New Roman" w:hAnsi="Simplified Arabic" w:cs="Simplified Arabic" w:hint="cs"/>
          <w:sz w:val="24"/>
          <w:szCs w:val="24"/>
          <w:rtl/>
        </w:rPr>
        <w:t>يعانون من زيادة في الوزن</w:t>
      </w:r>
      <w:r w:rsidR="00797276">
        <w:rPr>
          <w:rFonts w:ascii="Simplified Arabic" w:eastAsia="Times New Roman" w:hAnsi="Simplified Arabic" w:cs="Simplified Arabic" w:hint="cs"/>
          <w:sz w:val="24"/>
          <w:szCs w:val="24"/>
          <w:rtl/>
        </w:rPr>
        <w:t xml:space="preserve"> في فلسطين</w:t>
      </w:r>
      <w:r w:rsidRPr="00065308">
        <w:rPr>
          <w:rFonts w:ascii="Simplified Arabic" w:eastAsia="Times New Roman" w:hAnsi="Simplified Arabic" w:cs="Simplified Arabic" w:hint="cs"/>
          <w:sz w:val="24"/>
          <w:szCs w:val="24"/>
          <w:rtl/>
        </w:rPr>
        <w:t>،</w:t>
      </w:r>
      <w:r w:rsidR="00797276">
        <w:rPr>
          <w:rFonts w:ascii="Simplified Arabic" w:eastAsia="Times New Roman" w:hAnsi="Simplified Arabic" w:cs="Simplified Arabic" w:hint="cs"/>
          <w:sz w:val="24"/>
          <w:szCs w:val="24"/>
          <w:rtl/>
        </w:rPr>
        <w:t xml:space="preserve"> </w:t>
      </w:r>
      <w:r w:rsidR="00AB772E">
        <w:rPr>
          <w:rFonts w:ascii="Simplified Arabic" w:eastAsia="Times New Roman" w:hAnsi="Simplified Arabic" w:cs="Simplified Arabic" w:hint="cs"/>
          <w:sz w:val="24"/>
          <w:szCs w:val="24"/>
          <w:rtl/>
        </w:rPr>
        <w:t>أما على مستوى المنطقة فبلغ</w:t>
      </w:r>
      <w:r w:rsidR="00797276">
        <w:rPr>
          <w:rFonts w:ascii="Simplified Arabic" w:eastAsia="Times New Roman" w:hAnsi="Simplified Arabic" w:cs="Simplified Arabic" w:hint="cs"/>
          <w:sz w:val="24"/>
          <w:szCs w:val="24"/>
          <w:rtl/>
        </w:rPr>
        <w:t xml:space="preserve">ت </w:t>
      </w:r>
      <w:r w:rsidR="00AB772E">
        <w:rPr>
          <w:rFonts w:ascii="Simplified Arabic" w:eastAsia="Times New Roman" w:hAnsi="Simplified Arabic" w:cs="Simplified Arabic" w:hint="cs"/>
          <w:sz w:val="24"/>
          <w:szCs w:val="24"/>
          <w:rtl/>
        </w:rPr>
        <w:t>10.9%</w:t>
      </w:r>
      <w:r w:rsidRPr="00065308">
        <w:rPr>
          <w:rFonts w:ascii="Simplified Arabic" w:eastAsia="Times New Roman" w:hAnsi="Simplified Arabic" w:cs="Simplified Arabic" w:hint="cs"/>
          <w:sz w:val="24"/>
          <w:szCs w:val="24"/>
          <w:rtl/>
        </w:rPr>
        <w:t xml:space="preserve"> في الضفة الغربية </w:t>
      </w:r>
      <w:r w:rsidR="00797276">
        <w:rPr>
          <w:rFonts w:ascii="Simplified Arabic" w:eastAsia="Times New Roman" w:hAnsi="Simplified Arabic" w:cs="Simplified Arabic" w:hint="cs"/>
          <w:sz w:val="24"/>
          <w:szCs w:val="24"/>
          <w:rtl/>
        </w:rPr>
        <w:t xml:space="preserve">في حين كانت في قطاع غزة 6.2%، </w:t>
      </w:r>
      <w:r w:rsidR="00583EDE">
        <w:rPr>
          <w:rFonts w:ascii="Simplified Arabic" w:eastAsia="Times New Roman" w:hAnsi="Simplified Arabic" w:cs="Simplified Arabic" w:hint="cs"/>
          <w:sz w:val="24"/>
          <w:szCs w:val="24"/>
          <w:rtl/>
        </w:rPr>
        <w:t>وبلغت</w:t>
      </w:r>
      <w:r w:rsidR="00797276">
        <w:rPr>
          <w:rFonts w:ascii="Simplified Arabic" w:eastAsia="Times New Roman" w:hAnsi="Simplified Arabic" w:cs="Simplified Arabic" w:hint="cs"/>
          <w:sz w:val="24"/>
          <w:szCs w:val="24"/>
          <w:rtl/>
        </w:rPr>
        <w:t xml:space="preserve"> 10.2% </w:t>
      </w:r>
      <w:r w:rsidR="00583EDE">
        <w:rPr>
          <w:rFonts w:ascii="Simplified Arabic" w:eastAsia="Times New Roman" w:hAnsi="Simplified Arabic" w:cs="Simplified Arabic" w:hint="cs"/>
          <w:sz w:val="24"/>
          <w:szCs w:val="24"/>
          <w:rtl/>
        </w:rPr>
        <w:t>بين الذكور مق</w:t>
      </w:r>
      <w:r w:rsidR="008637AA">
        <w:rPr>
          <w:rFonts w:ascii="Simplified Arabic" w:eastAsia="Times New Roman" w:hAnsi="Simplified Arabic" w:cs="Simplified Arabic" w:hint="cs"/>
          <w:sz w:val="24"/>
          <w:szCs w:val="24"/>
          <w:rtl/>
        </w:rPr>
        <w:t>ابل 6.9%</w:t>
      </w:r>
      <w:r w:rsidR="00583EDE">
        <w:rPr>
          <w:rFonts w:ascii="Simplified Arabic" w:eastAsia="Times New Roman" w:hAnsi="Simplified Arabic" w:cs="Simplified Arabic" w:hint="cs"/>
          <w:sz w:val="24"/>
          <w:szCs w:val="24"/>
          <w:rtl/>
        </w:rPr>
        <w:t xml:space="preserve"> بين ا</w:t>
      </w:r>
      <w:r w:rsidR="00797276">
        <w:rPr>
          <w:rFonts w:ascii="Simplified Arabic" w:eastAsia="Times New Roman" w:hAnsi="Simplified Arabic" w:cs="Simplified Arabic" w:hint="cs"/>
          <w:sz w:val="24"/>
          <w:szCs w:val="24"/>
          <w:rtl/>
        </w:rPr>
        <w:t>لإناث.</w:t>
      </w:r>
    </w:p>
    <w:p w:rsidR="00322C13" w:rsidRDefault="00322C13" w:rsidP="00FC2FD4">
      <w:pPr>
        <w:bidi/>
        <w:spacing w:after="0" w:line="240" w:lineRule="auto"/>
        <w:jc w:val="center"/>
        <w:rPr>
          <w:rFonts w:ascii="Simplified Arabic" w:hAnsi="Simplified Arabic" w:cs="Simplified Arabic"/>
          <w:b/>
          <w:bCs/>
          <w:sz w:val="24"/>
          <w:szCs w:val="24"/>
          <w:rtl/>
        </w:rPr>
      </w:pPr>
    </w:p>
    <w:p w:rsidR="00AD4BBB" w:rsidRDefault="00FB1A70" w:rsidP="00FC2FD4">
      <w:pPr>
        <w:bidi/>
        <w:spacing w:after="0" w:line="240" w:lineRule="auto"/>
        <w:jc w:val="center"/>
        <w:rPr>
          <w:rFonts w:ascii="Simplified Arabic" w:hAnsi="Simplified Arabic" w:cs="Simplified Arabic"/>
          <w:b/>
          <w:bCs/>
          <w:sz w:val="24"/>
          <w:szCs w:val="24"/>
        </w:rPr>
      </w:pPr>
      <w:r w:rsidRPr="00065308">
        <w:rPr>
          <w:rFonts w:ascii="Simplified Arabic" w:hAnsi="Simplified Arabic" w:cs="Simplified Arabic" w:hint="cs"/>
          <w:b/>
          <w:bCs/>
          <w:sz w:val="24"/>
          <w:szCs w:val="24"/>
          <w:rtl/>
        </w:rPr>
        <w:t>انتشار</w:t>
      </w:r>
      <w:r w:rsidR="00476570">
        <w:rPr>
          <w:rFonts w:ascii="Simplified Arabic" w:hAnsi="Simplified Arabic" w:cs="Simplified Arabic" w:hint="cs"/>
          <w:b/>
          <w:bCs/>
          <w:sz w:val="24"/>
          <w:szCs w:val="24"/>
          <w:rtl/>
        </w:rPr>
        <w:t xml:space="preserve"> سوء التغذية بين الأطفال دون الخمس سنوات</w:t>
      </w:r>
      <w:r w:rsidR="00AD4BBB" w:rsidRPr="00065308">
        <w:rPr>
          <w:rFonts w:ascii="Simplified Arabic" w:hAnsi="Simplified Arabic" w:cs="Simplified Arabic" w:hint="cs"/>
          <w:b/>
          <w:bCs/>
          <w:sz w:val="24"/>
          <w:szCs w:val="24"/>
          <w:rtl/>
        </w:rPr>
        <w:t xml:space="preserve"> </w:t>
      </w:r>
      <w:r w:rsidR="00BA38BD">
        <w:rPr>
          <w:rFonts w:ascii="Simplified Arabic" w:hAnsi="Simplified Arabic" w:cs="Simplified Arabic" w:hint="cs"/>
          <w:b/>
          <w:bCs/>
          <w:sz w:val="24"/>
          <w:szCs w:val="24"/>
          <w:rtl/>
        </w:rPr>
        <w:t xml:space="preserve">في فلسطين </w:t>
      </w:r>
      <w:r w:rsidR="00AD4BBB" w:rsidRPr="00065308">
        <w:rPr>
          <w:rFonts w:ascii="Simplified Arabic" w:hAnsi="Simplified Arabic" w:cs="Simplified Arabic" w:hint="cs"/>
          <w:b/>
          <w:bCs/>
          <w:sz w:val="24"/>
          <w:szCs w:val="24"/>
          <w:rtl/>
        </w:rPr>
        <w:t xml:space="preserve">حسب المنطقة </w:t>
      </w:r>
      <w:r w:rsidRPr="00065308">
        <w:rPr>
          <w:rFonts w:ascii="Simplified Arabic" w:hAnsi="Simplified Arabic" w:cs="Simplified Arabic" w:hint="cs"/>
          <w:b/>
          <w:bCs/>
          <w:sz w:val="24"/>
          <w:szCs w:val="24"/>
          <w:rtl/>
        </w:rPr>
        <w:t>2004</w:t>
      </w:r>
      <w:r w:rsidR="00AD4BBB" w:rsidRPr="00065308">
        <w:rPr>
          <w:rFonts w:ascii="Simplified Arabic" w:hAnsi="Simplified Arabic" w:cs="Simplified Arabic" w:hint="cs"/>
          <w:b/>
          <w:bCs/>
          <w:sz w:val="24"/>
          <w:szCs w:val="24"/>
          <w:rtl/>
        </w:rPr>
        <w:t>-201</w:t>
      </w:r>
      <w:r w:rsidRPr="00065308">
        <w:rPr>
          <w:rFonts w:ascii="Simplified Arabic" w:hAnsi="Simplified Arabic" w:cs="Simplified Arabic" w:hint="cs"/>
          <w:b/>
          <w:bCs/>
          <w:sz w:val="24"/>
          <w:szCs w:val="24"/>
          <w:rtl/>
        </w:rPr>
        <w:t>9</w:t>
      </w:r>
    </w:p>
    <w:tbl>
      <w:tblPr>
        <w:tblStyle w:val="TableGrid"/>
        <w:bidiVisual/>
        <w:tblW w:w="0" w:type="auto"/>
        <w:tblLook w:val="04A0" w:firstRow="1" w:lastRow="0" w:firstColumn="1" w:lastColumn="0" w:noHBand="0" w:noVBand="1"/>
      </w:tblPr>
      <w:tblGrid>
        <w:gridCol w:w="9350"/>
      </w:tblGrid>
      <w:tr w:rsidR="00A240D7" w:rsidTr="00A240D7">
        <w:tc>
          <w:tcPr>
            <w:tcW w:w="9350" w:type="dxa"/>
          </w:tcPr>
          <w:p w:rsidR="00A240D7" w:rsidRDefault="00A240D7" w:rsidP="00A240D7">
            <w:pPr>
              <w:bidi/>
              <w:spacing w:after="0"/>
              <w:jc w:val="center"/>
              <w:rPr>
                <w:rFonts w:ascii="Simplified Arabic" w:eastAsia="Times New Roman" w:hAnsi="Simplified Arabic" w:cs="Simplified Arabic"/>
                <w:b/>
                <w:bCs/>
                <w:sz w:val="24"/>
                <w:szCs w:val="24"/>
                <w:rtl/>
              </w:rPr>
            </w:pPr>
            <w:r w:rsidRPr="009C6DD0">
              <w:rPr>
                <w:rFonts w:ascii="Simplified Arabic" w:eastAsia="Times New Roman" w:hAnsi="Simplified Arabic" w:cs="Simplified Arabic"/>
                <w:b/>
                <w:bCs/>
                <w:noProof/>
                <w:sz w:val="24"/>
                <w:szCs w:val="24"/>
                <w:rtl/>
              </w:rPr>
              <w:drawing>
                <wp:inline distT="0" distB="0" distL="0" distR="0">
                  <wp:extent cx="5739130" cy="2539353"/>
                  <wp:effectExtent l="0" t="0" r="0" b="0"/>
                  <wp:docPr id="56"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BA38BD" w:rsidRDefault="00BA38BD" w:rsidP="00BA38BD">
      <w:pPr>
        <w:tabs>
          <w:tab w:val="right" w:pos="8931"/>
        </w:tabs>
        <w:bidi/>
        <w:spacing w:after="0" w:line="240" w:lineRule="auto"/>
        <w:ind w:right="227"/>
        <w:rPr>
          <w:rFonts w:cs="Simplified Arabic"/>
          <w:b/>
          <w:bCs/>
          <w:sz w:val="16"/>
          <w:szCs w:val="16"/>
          <w:rtl/>
        </w:rPr>
      </w:pPr>
      <w:r w:rsidRPr="008B1DAA">
        <w:rPr>
          <w:rFonts w:cs="Simplified Arabic" w:hint="cs"/>
          <w:b/>
          <w:bCs/>
          <w:sz w:val="16"/>
          <w:szCs w:val="16"/>
          <w:rtl/>
        </w:rPr>
        <w:t>المص</w:t>
      </w:r>
      <w:r>
        <w:rPr>
          <w:rFonts w:cs="Simplified Arabic" w:hint="cs"/>
          <w:b/>
          <w:bCs/>
          <w:sz w:val="16"/>
          <w:szCs w:val="16"/>
          <w:rtl/>
        </w:rPr>
        <w:t>ا</w:t>
      </w:r>
      <w:r w:rsidRPr="008B1DAA">
        <w:rPr>
          <w:rFonts w:cs="Simplified Arabic" w:hint="cs"/>
          <w:b/>
          <w:bCs/>
          <w:sz w:val="16"/>
          <w:szCs w:val="16"/>
          <w:rtl/>
        </w:rPr>
        <w:t>در:</w:t>
      </w:r>
      <w:r>
        <w:rPr>
          <w:rFonts w:cs="Simplified Arabic"/>
          <w:b/>
          <w:bCs/>
          <w:sz w:val="16"/>
          <w:szCs w:val="16"/>
        </w:rPr>
        <w:t xml:space="preserve"> </w:t>
      </w:r>
      <w:r w:rsidRPr="008B1DAA">
        <w:rPr>
          <w:rFonts w:cs="Simplified Arabic" w:hint="cs"/>
          <w:b/>
          <w:bCs/>
          <w:sz w:val="16"/>
          <w:szCs w:val="16"/>
          <w:rtl/>
        </w:rPr>
        <w:t>الجهاز المركزي للإحصاء الفلسطيني،</w:t>
      </w:r>
      <w:r>
        <w:rPr>
          <w:rFonts w:cs="Simplified Arabic" w:hint="cs"/>
          <w:b/>
          <w:bCs/>
          <w:sz w:val="16"/>
          <w:szCs w:val="16"/>
          <w:rtl/>
        </w:rPr>
        <w:t xml:space="preserve"> 2020</w:t>
      </w:r>
      <w:r w:rsidRPr="008B1DAA">
        <w:rPr>
          <w:rFonts w:cs="Simplified Arabic" w:hint="cs"/>
          <w:b/>
          <w:bCs/>
          <w:sz w:val="16"/>
          <w:szCs w:val="16"/>
          <w:rtl/>
        </w:rPr>
        <w:t>.</w:t>
      </w:r>
      <w:r w:rsidRPr="008B1DAA">
        <w:rPr>
          <w:rFonts w:cs="Simplified Arabic" w:hint="cs"/>
          <w:sz w:val="16"/>
          <w:szCs w:val="16"/>
          <w:rtl/>
        </w:rPr>
        <w:t xml:space="preserve"> </w:t>
      </w:r>
      <w:r>
        <w:rPr>
          <w:rFonts w:cs="Simplified Arabic" w:hint="cs"/>
          <w:sz w:val="16"/>
          <w:szCs w:val="16"/>
          <w:rtl/>
        </w:rPr>
        <w:t xml:space="preserve"> </w:t>
      </w:r>
      <w:r w:rsidRPr="008B1DAA">
        <w:rPr>
          <w:rFonts w:cs="Simplified Arabic" w:hint="cs"/>
          <w:sz w:val="16"/>
          <w:szCs w:val="16"/>
          <w:rtl/>
        </w:rPr>
        <w:t>قاعدة بيانات المسح الصحي الديم</w:t>
      </w:r>
      <w:r>
        <w:rPr>
          <w:rFonts w:cs="Simplified Arabic" w:hint="cs"/>
          <w:sz w:val="16"/>
          <w:szCs w:val="16"/>
          <w:rtl/>
        </w:rPr>
        <w:t>و</w:t>
      </w:r>
      <w:r w:rsidRPr="008B1DAA">
        <w:rPr>
          <w:rFonts w:cs="Simplified Arabic" w:hint="cs"/>
          <w:sz w:val="16"/>
          <w:szCs w:val="16"/>
          <w:rtl/>
        </w:rPr>
        <w:t>غرافي، 2004.</w:t>
      </w:r>
      <w:r w:rsidRPr="008B1DAA">
        <w:rPr>
          <w:rFonts w:cs="Simplified Arabic" w:hint="cs"/>
          <w:b/>
          <w:bCs/>
          <w:sz w:val="16"/>
          <w:szCs w:val="16"/>
          <w:rtl/>
        </w:rPr>
        <w:t xml:space="preserve"> </w:t>
      </w:r>
      <w:r>
        <w:rPr>
          <w:rFonts w:cs="Simplified Arabic" w:hint="cs"/>
          <w:b/>
          <w:bCs/>
          <w:sz w:val="16"/>
          <w:szCs w:val="16"/>
          <w:rtl/>
        </w:rPr>
        <w:t xml:space="preserve"> </w:t>
      </w:r>
      <w:r w:rsidRPr="00F60233">
        <w:rPr>
          <w:rFonts w:cs="Simplified Arabic" w:hint="cs"/>
          <w:sz w:val="16"/>
          <w:szCs w:val="16"/>
          <w:rtl/>
        </w:rPr>
        <w:t>رام الله- فلسطين</w:t>
      </w:r>
    </w:p>
    <w:p w:rsidR="00BA38BD" w:rsidRDefault="00BA38BD" w:rsidP="00A83FFB">
      <w:pPr>
        <w:tabs>
          <w:tab w:val="right" w:pos="8931"/>
        </w:tabs>
        <w:bidi/>
        <w:spacing w:after="0" w:line="240" w:lineRule="auto"/>
        <w:ind w:left="567" w:right="340" w:hanging="563"/>
        <w:rPr>
          <w:rFonts w:cs="Simplified Arabic"/>
          <w:sz w:val="16"/>
          <w:szCs w:val="16"/>
          <w:rtl/>
        </w:rPr>
      </w:pPr>
      <w:r w:rsidRPr="008B1DAA">
        <w:rPr>
          <w:rFonts w:cs="Simplified Arabic" w:hint="cs"/>
          <w:b/>
          <w:bCs/>
          <w:sz w:val="16"/>
          <w:szCs w:val="16"/>
          <w:rtl/>
        </w:rPr>
        <w:t>الجهاز المركزي للإحصاء الفلسطيني،</w:t>
      </w:r>
      <w:r>
        <w:rPr>
          <w:rFonts w:cs="Simplified Arabic" w:hint="cs"/>
          <w:b/>
          <w:bCs/>
          <w:sz w:val="16"/>
          <w:szCs w:val="16"/>
          <w:rtl/>
        </w:rPr>
        <w:t xml:space="preserve"> 2020</w:t>
      </w:r>
      <w:r w:rsidRPr="008B1DAA">
        <w:rPr>
          <w:rFonts w:cs="Simplified Arabic" w:hint="cs"/>
          <w:sz w:val="16"/>
          <w:szCs w:val="16"/>
          <w:rtl/>
        </w:rPr>
        <w:t xml:space="preserve">. </w:t>
      </w:r>
      <w:r>
        <w:rPr>
          <w:rFonts w:cs="Simplified Arabic" w:hint="cs"/>
          <w:sz w:val="16"/>
          <w:szCs w:val="16"/>
          <w:rtl/>
        </w:rPr>
        <w:t xml:space="preserve"> </w:t>
      </w:r>
      <w:r w:rsidRPr="008B1DAA">
        <w:rPr>
          <w:rFonts w:cs="Simplified Arabic" w:hint="cs"/>
          <w:sz w:val="16"/>
          <w:szCs w:val="16"/>
          <w:rtl/>
        </w:rPr>
        <w:t>قاعدة بيانات المسح الفلسطيني لصحة الاسرة، 2006.</w:t>
      </w:r>
      <w:r w:rsidRPr="008B1DAA">
        <w:rPr>
          <w:rFonts w:cs="Simplified Arabic" w:hint="cs"/>
          <w:b/>
          <w:bCs/>
          <w:sz w:val="16"/>
          <w:szCs w:val="16"/>
          <w:rtl/>
        </w:rPr>
        <w:t xml:space="preserve"> </w:t>
      </w:r>
      <w:r>
        <w:rPr>
          <w:rFonts w:cs="Simplified Arabic" w:hint="cs"/>
          <w:b/>
          <w:bCs/>
          <w:sz w:val="16"/>
          <w:szCs w:val="16"/>
          <w:rtl/>
        </w:rPr>
        <w:t xml:space="preserve"> </w:t>
      </w:r>
      <w:r w:rsidRPr="00F60233">
        <w:rPr>
          <w:rFonts w:cs="Simplified Arabic" w:hint="cs"/>
          <w:sz w:val="16"/>
          <w:szCs w:val="16"/>
          <w:rtl/>
        </w:rPr>
        <w:t>رام الله- فلسطين.</w:t>
      </w:r>
      <w:r w:rsidRPr="008B1DAA">
        <w:rPr>
          <w:rFonts w:cs="Simplified Arabic"/>
          <w:sz w:val="16"/>
          <w:szCs w:val="16"/>
        </w:rPr>
        <w:t xml:space="preserve">      </w:t>
      </w:r>
    </w:p>
    <w:p w:rsidR="00A83FFB" w:rsidRDefault="00BA38BD" w:rsidP="00A83FFB">
      <w:pPr>
        <w:tabs>
          <w:tab w:val="right" w:pos="8505"/>
        </w:tabs>
        <w:bidi/>
        <w:spacing w:after="0" w:line="240" w:lineRule="auto"/>
        <w:ind w:left="567" w:right="340" w:hanging="563"/>
        <w:rPr>
          <w:rFonts w:cs="Simplified Arabic"/>
          <w:sz w:val="16"/>
          <w:szCs w:val="16"/>
          <w:rtl/>
        </w:rPr>
      </w:pPr>
      <w:r w:rsidRPr="008B1DAA">
        <w:rPr>
          <w:rFonts w:cs="Simplified Arabic" w:hint="cs"/>
          <w:b/>
          <w:bCs/>
          <w:sz w:val="16"/>
          <w:szCs w:val="16"/>
          <w:rtl/>
        </w:rPr>
        <w:t>الجهاز المركزي للإحصاء الفلسطيني،</w:t>
      </w:r>
      <w:r>
        <w:rPr>
          <w:rFonts w:cs="Simplified Arabic" w:hint="cs"/>
          <w:b/>
          <w:bCs/>
          <w:sz w:val="16"/>
          <w:szCs w:val="16"/>
          <w:rtl/>
        </w:rPr>
        <w:t xml:space="preserve"> 2020</w:t>
      </w:r>
      <w:r w:rsidRPr="008B1DAA">
        <w:rPr>
          <w:rFonts w:cs="Simplified Arabic" w:hint="cs"/>
          <w:sz w:val="16"/>
          <w:szCs w:val="16"/>
          <w:rtl/>
        </w:rPr>
        <w:t xml:space="preserve">. </w:t>
      </w:r>
      <w:r>
        <w:rPr>
          <w:rFonts w:cs="Simplified Arabic" w:hint="cs"/>
          <w:sz w:val="16"/>
          <w:szCs w:val="16"/>
          <w:rtl/>
        </w:rPr>
        <w:t xml:space="preserve"> </w:t>
      </w:r>
      <w:r w:rsidRPr="008B1DAA">
        <w:rPr>
          <w:rFonts w:cs="Simplified Arabic" w:hint="cs"/>
          <w:sz w:val="16"/>
          <w:szCs w:val="16"/>
          <w:rtl/>
        </w:rPr>
        <w:t xml:space="preserve">قاعدة بيانات مسح الاسرة الفلسطيني، 2010. </w:t>
      </w:r>
      <w:r>
        <w:rPr>
          <w:rFonts w:cs="Simplified Arabic" w:hint="cs"/>
          <w:b/>
          <w:bCs/>
          <w:sz w:val="16"/>
          <w:szCs w:val="16"/>
          <w:rtl/>
        </w:rPr>
        <w:t xml:space="preserve"> </w:t>
      </w:r>
      <w:r w:rsidRPr="00F60233">
        <w:rPr>
          <w:rFonts w:cs="Simplified Arabic" w:hint="cs"/>
          <w:sz w:val="16"/>
          <w:szCs w:val="16"/>
          <w:rtl/>
        </w:rPr>
        <w:t>رام الله- فلسطين.</w:t>
      </w:r>
    </w:p>
    <w:p w:rsidR="00BA38BD" w:rsidRPr="00A83FFB" w:rsidRDefault="00BA38BD" w:rsidP="00A83FFB">
      <w:pPr>
        <w:tabs>
          <w:tab w:val="right" w:pos="8505"/>
        </w:tabs>
        <w:bidi/>
        <w:spacing w:after="0" w:line="240" w:lineRule="auto"/>
        <w:ind w:left="567" w:right="340" w:hanging="563"/>
        <w:rPr>
          <w:rFonts w:cs="Simplified Arabic"/>
          <w:sz w:val="16"/>
          <w:szCs w:val="16"/>
          <w:rtl/>
        </w:rPr>
      </w:pPr>
      <w:r w:rsidRPr="008B1DAA">
        <w:rPr>
          <w:rFonts w:cs="Simplified Arabic" w:hint="cs"/>
          <w:b/>
          <w:bCs/>
          <w:sz w:val="16"/>
          <w:szCs w:val="16"/>
          <w:rtl/>
        </w:rPr>
        <w:t>الجهاز المركزي للإحصاء الفلسطيني،</w:t>
      </w:r>
      <w:r>
        <w:rPr>
          <w:rFonts w:cs="Simplified Arabic" w:hint="cs"/>
          <w:b/>
          <w:bCs/>
          <w:sz w:val="16"/>
          <w:szCs w:val="16"/>
          <w:rtl/>
        </w:rPr>
        <w:t xml:space="preserve"> </w:t>
      </w:r>
      <w:r w:rsidRPr="008B1DAA">
        <w:rPr>
          <w:rFonts w:cs="Simplified Arabic" w:hint="cs"/>
          <w:b/>
          <w:bCs/>
          <w:sz w:val="16"/>
          <w:szCs w:val="16"/>
          <w:rtl/>
        </w:rPr>
        <w:t>2015.</w:t>
      </w:r>
      <w:r w:rsidRPr="008B1DAA">
        <w:rPr>
          <w:rFonts w:cs="Simplified Arabic" w:hint="cs"/>
          <w:sz w:val="16"/>
          <w:szCs w:val="16"/>
          <w:rtl/>
        </w:rPr>
        <w:t xml:space="preserve"> </w:t>
      </w:r>
      <w:r>
        <w:rPr>
          <w:rFonts w:cs="Simplified Arabic" w:hint="cs"/>
          <w:sz w:val="16"/>
          <w:szCs w:val="16"/>
          <w:rtl/>
        </w:rPr>
        <w:t xml:space="preserve"> </w:t>
      </w:r>
      <w:r w:rsidRPr="008B1DAA">
        <w:rPr>
          <w:rFonts w:cs="Simplified Arabic" w:hint="cs"/>
          <w:sz w:val="16"/>
          <w:szCs w:val="16"/>
          <w:rtl/>
        </w:rPr>
        <w:t xml:space="preserve">المسح الفلسطيني العنقودي متعدد المؤشرات، 2014. </w:t>
      </w:r>
      <w:r>
        <w:rPr>
          <w:rFonts w:cs="Simplified Arabic" w:hint="cs"/>
          <w:sz w:val="16"/>
          <w:szCs w:val="16"/>
          <w:rtl/>
        </w:rPr>
        <w:t xml:space="preserve"> </w:t>
      </w:r>
      <w:r w:rsidRPr="00F60233">
        <w:rPr>
          <w:rFonts w:cs="Simplified Arabic" w:hint="cs"/>
          <w:sz w:val="16"/>
          <w:szCs w:val="16"/>
          <w:rtl/>
        </w:rPr>
        <w:t>رام الله- فلسطين.</w:t>
      </w:r>
    </w:p>
    <w:p w:rsidR="007C0A56" w:rsidRPr="00317E85" w:rsidRDefault="00BA38BD" w:rsidP="00257DFB">
      <w:pPr>
        <w:bidi/>
        <w:spacing w:after="0" w:line="240" w:lineRule="auto"/>
        <w:ind w:left="429" w:hanging="429"/>
        <w:jc w:val="both"/>
        <w:rPr>
          <w:rFonts w:ascii="Simplified Arabic" w:hAnsi="Simplified Arabic" w:cs="Simplified Arabic"/>
          <w:sz w:val="18"/>
          <w:szCs w:val="18"/>
          <w:rtl/>
        </w:rPr>
      </w:pPr>
      <w:r>
        <w:rPr>
          <w:rFonts w:cs="Simplified Arabic"/>
          <w:b/>
          <w:bCs/>
          <w:sz w:val="16"/>
          <w:szCs w:val="16"/>
        </w:rPr>
        <w:t xml:space="preserve"> </w:t>
      </w:r>
      <w:r w:rsidRPr="008B1DAA">
        <w:rPr>
          <w:rFonts w:cs="Simplified Arabic" w:hint="cs"/>
          <w:b/>
          <w:bCs/>
          <w:sz w:val="16"/>
          <w:szCs w:val="16"/>
          <w:rtl/>
        </w:rPr>
        <w:t>الجهاز المركزي للإحصاء الفلسطيني،</w:t>
      </w:r>
      <w:r>
        <w:rPr>
          <w:rFonts w:cs="Simplified Arabic" w:hint="cs"/>
          <w:b/>
          <w:bCs/>
          <w:sz w:val="16"/>
          <w:szCs w:val="16"/>
          <w:rtl/>
        </w:rPr>
        <w:t xml:space="preserve"> 2020</w:t>
      </w:r>
      <w:r w:rsidRPr="008B1DAA">
        <w:rPr>
          <w:rFonts w:cs="Simplified Arabic" w:hint="cs"/>
          <w:b/>
          <w:bCs/>
          <w:sz w:val="16"/>
          <w:szCs w:val="16"/>
          <w:rtl/>
        </w:rPr>
        <w:t>.</w:t>
      </w:r>
      <w:r w:rsidRPr="008B1DAA">
        <w:rPr>
          <w:rFonts w:cs="Simplified Arabic" w:hint="cs"/>
          <w:sz w:val="16"/>
          <w:szCs w:val="16"/>
          <w:rtl/>
        </w:rPr>
        <w:t xml:space="preserve"> </w:t>
      </w:r>
      <w:r>
        <w:rPr>
          <w:rFonts w:cs="Simplified Arabic" w:hint="cs"/>
          <w:sz w:val="16"/>
          <w:szCs w:val="16"/>
          <w:rtl/>
        </w:rPr>
        <w:t xml:space="preserve"> </w:t>
      </w:r>
      <w:r w:rsidR="006D5CD9">
        <w:rPr>
          <w:rFonts w:ascii="Simplified Arabic" w:hAnsi="Simplified Arabic" w:cs="Simplified Arabic" w:hint="cs"/>
          <w:sz w:val="16"/>
          <w:szCs w:val="16"/>
          <w:rtl/>
        </w:rPr>
        <w:t xml:space="preserve">قاعدة بيانات </w:t>
      </w:r>
      <w:r w:rsidRPr="008B1DAA">
        <w:rPr>
          <w:rFonts w:cs="Simplified Arabic" w:hint="cs"/>
          <w:sz w:val="16"/>
          <w:szCs w:val="16"/>
          <w:rtl/>
        </w:rPr>
        <w:t xml:space="preserve">المسح الفلسطيني العنقودي متعدد المؤشرات، </w:t>
      </w:r>
      <w:r>
        <w:rPr>
          <w:rFonts w:cs="Simplified Arabic" w:hint="cs"/>
          <w:sz w:val="16"/>
          <w:szCs w:val="16"/>
          <w:rtl/>
        </w:rPr>
        <w:t>2019-2020</w:t>
      </w:r>
      <w:r w:rsidRPr="008B1DAA">
        <w:rPr>
          <w:rFonts w:cs="Simplified Arabic" w:hint="cs"/>
          <w:sz w:val="16"/>
          <w:szCs w:val="16"/>
          <w:rtl/>
        </w:rPr>
        <w:t xml:space="preserve">. </w:t>
      </w:r>
      <w:r>
        <w:rPr>
          <w:rFonts w:cs="Simplified Arabic" w:hint="cs"/>
          <w:sz w:val="16"/>
          <w:szCs w:val="16"/>
          <w:rtl/>
        </w:rPr>
        <w:t xml:space="preserve"> </w:t>
      </w:r>
      <w:r w:rsidR="007C0A56">
        <w:rPr>
          <w:rFonts w:ascii="Simplified Arabic" w:hAnsi="Simplified Arabic" w:cs="Simplified Arabic" w:hint="cs"/>
          <w:sz w:val="18"/>
          <w:szCs w:val="18"/>
          <w:rtl/>
        </w:rPr>
        <w:t>رام الله- فلسطين</w:t>
      </w:r>
    </w:p>
    <w:p w:rsidR="00065308" w:rsidRPr="00065308" w:rsidRDefault="00065308" w:rsidP="00FC2FD4">
      <w:pPr>
        <w:bidi/>
        <w:spacing w:after="0" w:line="240" w:lineRule="auto"/>
        <w:rPr>
          <w:rFonts w:ascii="Simplified Arabic" w:hAnsi="Simplified Arabic" w:cs="Simplified Arabic"/>
          <w:sz w:val="24"/>
          <w:szCs w:val="24"/>
        </w:rPr>
      </w:pPr>
    </w:p>
    <w:p w:rsidR="00320E3D" w:rsidRPr="00065308" w:rsidRDefault="008552E7" w:rsidP="00FC2FD4">
      <w:pPr>
        <w:bidi/>
        <w:spacing w:after="0" w:line="240" w:lineRule="auto"/>
        <w:jc w:val="both"/>
        <w:rPr>
          <w:rFonts w:ascii="Simplified Arabic" w:hAnsi="Simplified Arabic" w:cs="Simplified Arabic"/>
          <w:b/>
          <w:bCs/>
          <w:sz w:val="24"/>
          <w:szCs w:val="24"/>
          <w:rtl/>
        </w:rPr>
      </w:pPr>
      <w:r>
        <w:rPr>
          <w:rFonts w:ascii="Times New Roman" w:hAnsi="Times New Roman" w:cs="Times New Roman" w:hint="cs"/>
          <w:b/>
          <w:bCs/>
          <w:sz w:val="24"/>
          <w:szCs w:val="24"/>
          <w:rtl/>
        </w:rPr>
        <w:t>7</w:t>
      </w:r>
      <w:r w:rsidR="008E543B">
        <w:rPr>
          <w:rFonts w:ascii="Times New Roman" w:hAnsi="Times New Roman" w:cs="Times New Roman" w:hint="cs"/>
          <w:b/>
          <w:bCs/>
          <w:sz w:val="24"/>
          <w:szCs w:val="24"/>
          <w:rtl/>
        </w:rPr>
        <w:t>.</w:t>
      </w:r>
      <w:r w:rsidR="009F2474">
        <w:rPr>
          <w:rFonts w:ascii="Simplified Arabic" w:hAnsi="Simplified Arabic" w:cs="Simplified Arabic"/>
          <w:b/>
          <w:bCs/>
          <w:sz w:val="24"/>
          <w:szCs w:val="24"/>
          <w:rtl/>
        </w:rPr>
        <w:t>3</w:t>
      </w:r>
      <w:r w:rsidR="00320E3D" w:rsidRPr="00065308">
        <w:rPr>
          <w:rFonts w:ascii="Simplified Arabic" w:hAnsi="Simplified Arabic" w:cs="Simplified Arabic"/>
          <w:b/>
          <w:bCs/>
          <w:sz w:val="24"/>
          <w:szCs w:val="24"/>
          <w:rtl/>
        </w:rPr>
        <w:t xml:space="preserve"> التأمين الصحي للأطفال</w:t>
      </w:r>
    </w:p>
    <w:p w:rsidR="00320E3D" w:rsidRPr="00065308" w:rsidRDefault="00320E3D" w:rsidP="00FC2FD4">
      <w:pPr>
        <w:bidi/>
        <w:spacing w:after="0" w:line="240" w:lineRule="auto"/>
        <w:jc w:val="both"/>
        <w:rPr>
          <w:rFonts w:ascii="Simplified Arabic" w:hAnsi="Simplified Arabic" w:cs="Simplified Arabic"/>
          <w:sz w:val="24"/>
          <w:szCs w:val="24"/>
          <w:rtl/>
        </w:rPr>
      </w:pPr>
      <w:r w:rsidRPr="00065308">
        <w:rPr>
          <w:rFonts w:ascii="Simplified Arabic" w:hAnsi="Simplified Arabic" w:cs="Simplified Arabic" w:hint="cs"/>
          <w:sz w:val="24"/>
          <w:szCs w:val="24"/>
          <w:rtl/>
        </w:rPr>
        <w:t>ت</w:t>
      </w:r>
      <w:r w:rsidRPr="00065308">
        <w:rPr>
          <w:rFonts w:ascii="Simplified Arabic" w:hAnsi="Simplified Arabic" w:cs="Simplified Arabic"/>
          <w:sz w:val="24"/>
          <w:szCs w:val="24"/>
          <w:rtl/>
        </w:rPr>
        <w:t xml:space="preserve">شير </w:t>
      </w:r>
      <w:r w:rsidRPr="00065308">
        <w:rPr>
          <w:rFonts w:ascii="Simplified Arabic" w:hAnsi="Simplified Arabic" w:cs="Simplified Arabic" w:hint="cs"/>
          <w:sz w:val="24"/>
          <w:szCs w:val="24"/>
          <w:rtl/>
        </w:rPr>
        <w:t xml:space="preserve">بيانات </w:t>
      </w:r>
      <w:r w:rsidR="00E912A4" w:rsidRPr="00065308">
        <w:rPr>
          <w:rFonts w:ascii="Simplified Arabic" w:hAnsi="Simplified Arabic" w:cs="Simplified Arabic"/>
          <w:sz w:val="24"/>
          <w:szCs w:val="24"/>
          <w:rtl/>
        </w:rPr>
        <w:t xml:space="preserve">المسح الفلسطيني العنقودي متعدد المؤشرات، </w:t>
      </w:r>
      <w:r w:rsidR="00476570">
        <w:rPr>
          <w:rFonts w:ascii="Simplified Arabic" w:hAnsi="Simplified Arabic" w:cs="Simplified Arabic" w:hint="cs"/>
          <w:sz w:val="24"/>
          <w:szCs w:val="24"/>
          <w:rtl/>
        </w:rPr>
        <w:t>2019-2020</w:t>
      </w:r>
      <w:r w:rsidRPr="00065308">
        <w:rPr>
          <w:rFonts w:ascii="Simplified Arabic" w:hAnsi="Simplified Arabic" w:cs="Simplified Arabic" w:hint="cs"/>
          <w:sz w:val="24"/>
          <w:szCs w:val="24"/>
          <w:rtl/>
        </w:rPr>
        <w:t>،</w:t>
      </w:r>
      <w:r w:rsidRPr="00065308">
        <w:rPr>
          <w:rFonts w:ascii="Simplified Arabic" w:hAnsi="Simplified Arabic" w:cs="Simplified Arabic"/>
          <w:sz w:val="24"/>
          <w:szCs w:val="24"/>
          <w:rtl/>
        </w:rPr>
        <w:t xml:space="preserve"> إلى أن </w:t>
      </w:r>
      <w:r w:rsidR="008637AA">
        <w:rPr>
          <w:rFonts w:ascii="Simplified Arabic" w:hAnsi="Simplified Arabic" w:cs="Simplified Arabic" w:hint="cs"/>
          <w:sz w:val="24"/>
          <w:szCs w:val="24"/>
          <w:rtl/>
        </w:rPr>
        <w:t xml:space="preserve">82.4% من </w:t>
      </w:r>
      <w:r w:rsidRPr="00065308">
        <w:rPr>
          <w:rFonts w:ascii="Simplified Arabic" w:hAnsi="Simplified Arabic" w:cs="Simplified Arabic"/>
          <w:sz w:val="24"/>
          <w:szCs w:val="24"/>
          <w:rtl/>
        </w:rPr>
        <w:t>الأطفال</w:t>
      </w:r>
      <w:r w:rsidRPr="00065308">
        <w:rPr>
          <w:rFonts w:ascii="Simplified Arabic" w:hAnsi="Simplified Arabic" w:cs="Simplified Arabic" w:hint="cs"/>
          <w:sz w:val="24"/>
          <w:szCs w:val="24"/>
          <w:rtl/>
        </w:rPr>
        <w:t xml:space="preserve"> (</w:t>
      </w:r>
      <w:r w:rsidR="00B0041F">
        <w:rPr>
          <w:rFonts w:ascii="Simplified Arabic" w:hAnsi="Simplified Arabic" w:cs="Simplified Arabic" w:hint="cs"/>
          <w:sz w:val="24"/>
          <w:szCs w:val="24"/>
          <w:rtl/>
        </w:rPr>
        <w:t>5</w:t>
      </w:r>
      <w:r w:rsidRPr="00065308">
        <w:rPr>
          <w:rFonts w:ascii="Simplified Arabic" w:hAnsi="Simplified Arabic" w:cs="Simplified Arabic"/>
          <w:sz w:val="24"/>
          <w:szCs w:val="24"/>
          <w:rtl/>
        </w:rPr>
        <w:t>-17</w:t>
      </w:r>
      <w:r w:rsidRPr="00065308">
        <w:rPr>
          <w:rFonts w:ascii="Simplified Arabic" w:hAnsi="Simplified Arabic" w:cs="Simplified Arabic" w:hint="cs"/>
          <w:sz w:val="24"/>
          <w:szCs w:val="24"/>
          <w:rtl/>
        </w:rPr>
        <w:t xml:space="preserve"> </w:t>
      </w:r>
      <w:r w:rsidRPr="00065308">
        <w:rPr>
          <w:rFonts w:ascii="Simplified Arabic" w:hAnsi="Simplified Arabic" w:cs="Simplified Arabic"/>
          <w:sz w:val="24"/>
          <w:szCs w:val="24"/>
          <w:rtl/>
        </w:rPr>
        <w:t>سنة</w:t>
      </w:r>
      <w:r w:rsidRPr="00065308">
        <w:rPr>
          <w:rFonts w:ascii="Simplified Arabic" w:hAnsi="Simplified Arabic" w:cs="Simplified Arabic" w:hint="cs"/>
          <w:sz w:val="24"/>
          <w:szCs w:val="24"/>
          <w:rtl/>
        </w:rPr>
        <w:t>)</w:t>
      </w:r>
      <w:r w:rsidRPr="00065308">
        <w:rPr>
          <w:rFonts w:ascii="Simplified Arabic" w:hAnsi="Simplified Arabic" w:cs="Simplified Arabic"/>
          <w:sz w:val="24"/>
          <w:szCs w:val="24"/>
          <w:rtl/>
        </w:rPr>
        <w:t xml:space="preserve"> </w:t>
      </w:r>
      <w:r w:rsidRPr="00065308">
        <w:rPr>
          <w:rFonts w:ascii="Simplified Arabic" w:hAnsi="Simplified Arabic" w:cs="Simplified Arabic" w:hint="cs"/>
          <w:sz w:val="24"/>
          <w:szCs w:val="24"/>
          <w:rtl/>
        </w:rPr>
        <w:t xml:space="preserve">لديهم تأمين صحي بواقع </w:t>
      </w:r>
      <w:r w:rsidR="00E912A4" w:rsidRPr="00065308">
        <w:rPr>
          <w:rFonts w:ascii="Simplified Arabic" w:hAnsi="Simplified Arabic" w:cs="Simplified Arabic" w:hint="cs"/>
          <w:sz w:val="24"/>
          <w:szCs w:val="24"/>
          <w:rtl/>
        </w:rPr>
        <w:t>71.9</w:t>
      </w:r>
      <w:r w:rsidRPr="00065308">
        <w:rPr>
          <w:rFonts w:ascii="Simplified Arabic" w:hAnsi="Simplified Arabic" w:cs="Simplified Arabic" w:hint="cs"/>
          <w:sz w:val="24"/>
          <w:szCs w:val="24"/>
          <w:rtl/>
        </w:rPr>
        <w:t>% في الضفة الغربية و95.</w:t>
      </w:r>
      <w:r w:rsidR="00E912A4" w:rsidRPr="00065308">
        <w:rPr>
          <w:rFonts w:ascii="Simplified Arabic" w:hAnsi="Simplified Arabic" w:cs="Simplified Arabic" w:hint="cs"/>
          <w:sz w:val="24"/>
          <w:szCs w:val="24"/>
          <w:rtl/>
        </w:rPr>
        <w:t>4</w:t>
      </w:r>
      <w:r w:rsidRPr="00065308">
        <w:rPr>
          <w:rFonts w:ascii="Simplified Arabic" w:hAnsi="Simplified Arabic" w:cs="Simplified Arabic" w:hint="cs"/>
          <w:sz w:val="24"/>
          <w:szCs w:val="24"/>
          <w:rtl/>
        </w:rPr>
        <w:t xml:space="preserve">% في قطاع غزة، </w:t>
      </w:r>
      <w:r w:rsidR="0049083E">
        <w:rPr>
          <w:rFonts w:ascii="Simplified Arabic" w:hAnsi="Simplified Arabic" w:cs="Simplified Arabic" w:hint="cs"/>
          <w:sz w:val="24"/>
          <w:szCs w:val="24"/>
          <w:rtl/>
        </w:rPr>
        <w:t>و</w:t>
      </w:r>
      <w:r w:rsidRPr="00065308">
        <w:rPr>
          <w:rFonts w:ascii="Simplified Arabic" w:hAnsi="Simplified Arabic" w:cs="Simplified Arabic" w:hint="cs"/>
          <w:sz w:val="24"/>
          <w:szCs w:val="24"/>
          <w:rtl/>
        </w:rPr>
        <w:t xml:space="preserve">لا يوجد تفاوت يذكر بين الذكور والإناث حيث بلغت </w:t>
      </w:r>
      <w:r w:rsidR="00E912A4" w:rsidRPr="00065308">
        <w:rPr>
          <w:rFonts w:ascii="Simplified Arabic" w:hAnsi="Simplified Arabic" w:cs="Simplified Arabic" w:hint="cs"/>
          <w:sz w:val="24"/>
          <w:szCs w:val="24"/>
          <w:rtl/>
        </w:rPr>
        <w:t>81</w:t>
      </w:r>
      <w:r w:rsidRPr="00065308">
        <w:rPr>
          <w:rFonts w:ascii="Simplified Arabic" w:hAnsi="Simplified Arabic" w:cs="Simplified Arabic" w:hint="cs"/>
          <w:sz w:val="24"/>
          <w:szCs w:val="24"/>
          <w:rtl/>
        </w:rPr>
        <w:t>.9</w:t>
      </w:r>
      <w:r w:rsidRPr="00065308">
        <w:rPr>
          <w:rFonts w:ascii="Simplified Arabic" w:hAnsi="Simplified Arabic" w:cs="Simplified Arabic"/>
          <w:sz w:val="24"/>
          <w:szCs w:val="24"/>
          <w:rtl/>
        </w:rPr>
        <w:t>%</w:t>
      </w:r>
      <w:r w:rsidRPr="00065308">
        <w:rPr>
          <w:rFonts w:ascii="Simplified Arabic" w:hAnsi="Simplified Arabic" w:cs="Simplified Arabic" w:hint="cs"/>
          <w:sz w:val="24"/>
          <w:szCs w:val="24"/>
          <w:rtl/>
        </w:rPr>
        <w:t xml:space="preserve"> و8</w:t>
      </w:r>
      <w:r w:rsidR="00E912A4" w:rsidRPr="00065308">
        <w:rPr>
          <w:rFonts w:ascii="Simplified Arabic" w:hAnsi="Simplified Arabic" w:cs="Simplified Arabic" w:hint="cs"/>
          <w:sz w:val="24"/>
          <w:szCs w:val="24"/>
          <w:rtl/>
        </w:rPr>
        <w:t>2</w:t>
      </w:r>
      <w:r w:rsidRPr="00065308">
        <w:rPr>
          <w:rFonts w:ascii="Simplified Arabic" w:hAnsi="Simplified Arabic" w:cs="Simplified Arabic" w:hint="cs"/>
          <w:sz w:val="24"/>
          <w:szCs w:val="24"/>
          <w:rtl/>
        </w:rPr>
        <w:t>.</w:t>
      </w:r>
      <w:r w:rsidR="00E912A4" w:rsidRPr="00065308">
        <w:rPr>
          <w:rFonts w:ascii="Simplified Arabic" w:hAnsi="Simplified Arabic" w:cs="Simplified Arabic" w:hint="cs"/>
          <w:sz w:val="24"/>
          <w:szCs w:val="24"/>
          <w:rtl/>
        </w:rPr>
        <w:t>9</w:t>
      </w:r>
      <w:r w:rsidRPr="00065308">
        <w:rPr>
          <w:rFonts w:ascii="Simplified Arabic" w:hAnsi="Simplified Arabic" w:cs="Simplified Arabic" w:hint="cs"/>
          <w:sz w:val="24"/>
          <w:szCs w:val="24"/>
          <w:rtl/>
        </w:rPr>
        <w:t>% على التوالي.</w:t>
      </w:r>
      <w:r w:rsidRPr="00065308">
        <w:rPr>
          <w:rFonts w:ascii="Simplified Arabic" w:hAnsi="Simplified Arabic" w:cs="Simplified Arabic" w:hint="cs"/>
          <w:sz w:val="18"/>
          <w:szCs w:val="18"/>
          <w:rtl/>
        </w:rPr>
        <w:t xml:space="preserve">  </w:t>
      </w:r>
      <w:r w:rsidRPr="00065308">
        <w:rPr>
          <w:rFonts w:ascii="Simplified Arabic" w:hAnsi="Simplified Arabic" w:cs="Simplified Arabic" w:hint="cs"/>
          <w:sz w:val="24"/>
          <w:szCs w:val="24"/>
          <w:rtl/>
        </w:rPr>
        <w:t>علما بأن الأطفال أقل من خمس سنوات يتلقون العلاج بشكل مجاني من قبل وزارة الصحة الفلسطينية بغض النظر عن توفر التأمين الصحي لديهم.</w:t>
      </w:r>
    </w:p>
    <w:p w:rsidR="00320E3D" w:rsidRDefault="00320E3D" w:rsidP="00FC2FD4">
      <w:pPr>
        <w:bidi/>
        <w:spacing w:after="0" w:line="240" w:lineRule="auto"/>
        <w:jc w:val="both"/>
        <w:rPr>
          <w:rFonts w:ascii="Simplified Arabic" w:hAnsi="Simplified Arabic" w:cs="Simplified Arabic"/>
          <w:sz w:val="24"/>
          <w:szCs w:val="24"/>
          <w:rtl/>
        </w:rPr>
      </w:pPr>
    </w:p>
    <w:p w:rsidR="0018271D" w:rsidRDefault="0018271D" w:rsidP="00FC2FD4">
      <w:pPr>
        <w:bidi/>
        <w:spacing w:after="0" w:line="240" w:lineRule="auto"/>
        <w:jc w:val="both"/>
        <w:rPr>
          <w:rFonts w:ascii="Simplified Arabic" w:hAnsi="Simplified Arabic" w:cs="Simplified Arabic"/>
          <w:sz w:val="24"/>
          <w:szCs w:val="24"/>
          <w:rtl/>
        </w:rPr>
      </w:pPr>
    </w:p>
    <w:p w:rsidR="0018271D" w:rsidRDefault="0018271D" w:rsidP="00FC2FD4">
      <w:pPr>
        <w:bidi/>
        <w:spacing w:after="0" w:line="240" w:lineRule="auto"/>
        <w:jc w:val="both"/>
        <w:rPr>
          <w:rFonts w:ascii="Simplified Arabic" w:hAnsi="Simplified Arabic" w:cs="Simplified Arabic"/>
          <w:sz w:val="24"/>
          <w:szCs w:val="24"/>
          <w:rtl/>
        </w:rPr>
      </w:pPr>
    </w:p>
    <w:p w:rsidR="0018271D" w:rsidRPr="0038284C" w:rsidRDefault="0018271D" w:rsidP="00FC2FD4">
      <w:pPr>
        <w:bidi/>
        <w:spacing w:after="0" w:line="240" w:lineRule="auto"/>
        <w:jc w:val="both"/>
        <w:rPr>
          <w:rFonts w:ascii="Simplified Arabic" w:hAnsi="Simplified Arabic" w:cs="Simplified Arabic"/>
          <w:sz w:val="24"/>
          <w:szCs w:val="24"/>
          <w:rtl/>
        </w:rPr>
      </w:pPr>
    </w:p>
    <w:p w:rsidR="00320E3D" w:rsidRPr="00D90370" w:rsidRDefault="00320E3D" w:rsidP="00FC2FD4">
      <w:pPr>
        <w:bidi/>
        <w:spacing w:after="0" w:line="240" w:lineRule="auto"/>
        <w:jc w:val="both"/>
        <w:rPr>
          <w:rFonts w:ascii="Simplified Arabic" w:hAnsi="Simplified Arabic" w:cs="Simplified Arabic"/>
          <w:sz w:val="4"/>
          <w:szCs w:val="4"/>
        </w:rPr>
      </w:pPr>
    </w:p>
    <w:p w:rsidR="00320E3D" w:rsidRDefault="00320E3D" w:rsidP="00FC2FD4">
      <w:pPr>
        <w:spacing w:after="0" w:line="240" w:lineRule="auto"/>
        <w:jc w:val="center"/>
        <w:rPr>
          <w:rFonts w:cs="Simplified Arabic"/>
          <w:b/>
          <w:bCs/>
          <w:sz w:val="24"/>
          <w:szCs w:val="24"/>
          <w:rtl/>
        </w:rPr>
      </w:pPr>
      <w:r w:rsidRPr="00E604A2">
        <w:rPr>
          <w:rFonts w:cs="Simplified Arabic" w:hint="cs"/>
          <w:b/>
          <w:bCs/>
          <w:sz w:val="24"/>
          <w:szCs w:val="24"/>
          <w:rtl/>
        </w:rPr>
        <w:lastRenderedPageBreak/>
        <w:t>نسبة الاطفال</w:t>
      </w:r>
      <w:r w:rsidR="00AE7BE0">
        <w:rPr>
          <w:rFonts w:cs="Simplified Arabic" w:hint="cs"/>
          <w:b/>
          <w:bCs/>
          <w:sz w:val="24"/>
          <w:szCs w:val="24"/>
          <w:rtl/>
        </w:rPr>
        <w:t xml:space="preserve"> في العمر</w:t>
      </w:r>
      <w:r w:rsidR="004F2F16">
        <w:rPr>
          <w:rFonts w:cs="Simplified Arabic" w:hint="cs"/>
          <w:b/>
          <w:bCs/>
          <w:sz w:val="24"/>
          <w:szCs w:val="24"/>
          <w:rtl/>
        </w:rPr>
        <w:t xml:space="preserve"> </w:t>
      </w:r>
      <w:r w:rsidRPr="00E604A2">
        <w:rPr>
          <w:rFonts w:cs="Simplified Arabic" w:hint="cs"/>
          <w:b/>
          <w:bCs/>
          <w:sz w:val="24"/>
          <w:szCs w:val="24"/>
          <w:rtl/>
        </w:rPr>
        <w:t>(</w:t>
      </w:r>
      <w:r w:rsidR="00CA1276" w:rsidRPr="00E604A2">
        <w:rPr>
          <w:rFonts w:cs="Simplified Arabic" w:hint="cs"/>
          <w:b/>
          <w:bCs/>
          <w:sz w:val="24"/>
          <w:szCs w:val="24"/>
          <w:rtl/>
        </w:rPr>
        <w:t>5</w:t>
      </w:r>
      <w:r w:rsidRPr="00E604A2">
        <w:rPr>
          <w:rFonts w:cs="Simplified Arabic" w:hint="cs"/>
          <w:b/>
          <w:bCs/>
          <w:sz w:val="24"/>
          <w:szCs w:val="24"/>
          <w:rtl/>
        </w:rPr>
        <w:t xml:space="preserve">-17 سنة) </w:t>
      </w:r>
      <w:r w:rsidR="004A10E5">
        <w:rPr>
          <w:rFonts w:cs="Simplified Arabic" w:hint="cs"/>
          <w:b/>
          <w:bCs/>
          <w:sz w:val="24"/>
          <w:szCs w:val="24"/>
          <w:rtl/>
        </w:rPr>
        <w:t xml:space="preserve">المشمولين بالتأمين الصحي </w:t>
      </w:r>
      <w:r w:rsidR="00E604A2">
        <w:rPr>
          <w:rFonts w:cs="Simplified Arabic" w:hint="cs"/>
          <w:b/>
          <w:bCs/>
          <w:sz w:val="24"/>
          <w:szCs w:val="24"/>
          <w:rtl/>
        </w:rPr>
        <w:t>حسب المنطقة</w:t>
      </w:r>
      <w:r w:rsidR="00476570" w:rsidRPr="00E604A2">
        <w:rPr>
          <w:rFonts w:cs="Simplified Arabic" w:hint="cs"/>
          <w:b/>
          <w:bCs/>
          <w:sz w:val="24"/>
          <w:szCs w:val="24"/>
          <w:rtl/>
        </w:rPr>
        <w:t>/</w:t>
      </w:r>
      <w:r w:rsidRPr="00E604A2">
        <w:rPr>
          <w:rFonts w:cs="Simplified Arabic" w:hint="cs"/>
          <w:b/>
          <w:bCs/>
          <w:sz w:val="24"/>
          <w:szCs w:val="24"/>
          <w:rtl/>
        </w:rPr>
        <w:t xml:space="preserve">الجنس، </w:t>
      </w:r>
      <w:r w:rsidR="00A240D7">
        <w:rPr>
          <w:rFonts w:cs="Simplified Arabic" w:hint="cs"/>
          <w:b/>
          <w:bCs/>
          <w:sz w:val="24"/>
          <w:szCs w:val="24"/>
          <w:rtl/>
        </w:rPr>
        <w:t>2019.</w:t>
      </w:r>
    </w:p>
    <w:tbl>
      <w:tblPr>
        <w:tblStyle w:val="TableGrid"/>
        <w:tblW w:w="0" w:type="auto"/>
        <w:tblInd w:w="137" w:type="dxa"/>
        <w:tblLook w:val="04A0" w:firstRow="1" w:lastRow="0" w:firstColumn="1" w:lastColumn="0" w:noHBand="0" w:noVBand="1"/>
      </w:tblPr>
      <w:tblGrid>
        <w:gridCol w:w="9213"/>
      </w:tblGrid>
      <w:tr w:rsidR="00A240D7" w:rsidTr="00584503">
        <w:trPr>
          <w:trHeight w:val="3427"/>
        </w:trPr>
        <w:tc>
          <w:tcPr>
            <w:tcW w:w="9213" w:type="dxa"/>
          </w:tcPr>
          <w:p w:rsidR="00A240D7" w:rsidRDefault="00A240D7" w:rsidP="00FC2FD4">
            <w:pPr>
              <w:spacing w:after="0" w:line="240" w:lineRule="auto"/>
              <w:jc w:val="center"/>
              <w:rPr>
                <w:rFonts w:cs="Simplified Arabic"/>
                <w:color w:val="FF0000"/>
                <w:sz w:val="24"/>
                <w:szCs w:val="24"/>
              </w:rPr>
            </w:pPr>
            <w:r>
              <w:rPr>
                <w:rFonts w:ascii="Simplified Arabic" w:hAnsi="Simplified Arabic"/>
                <w:noProof/>
                <w:sz w:val="28"/>
                <w:szCs w:val="28"/>
              </w:rPr>
              <w:drawing>
                <wp:inline distT="0" distB="0" distL="0" distR="0">
                  <wp:extent cx="5586541" cy="2190466"/>
                  <wp:effectExtent l="0" t="0" r="0" b="0"/>
                  <wp:docPr id="4"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7C0A56" w:rsidRPr="00317E85" w:rsidRDefault="00320E3D" w:rsidP="00257DFB">
      <w:pPr>
        <w:bidi/>
        <w:spacing w:after="0" w:line="240" w:lineRule="auto"/>
        <w:ind w:left="429" w:hanging="429"/>
        <w:jc w:val="both"/>
        <w:rPr>
          <w:rFonts w:ascii="Simplified Arabic" w:hAnsi="Simplified Arabic" w:cs="Simplified Arabic"/>
          <w:sz w:val="18"/>
          <w:szCs w:val="18"/>
          <w:rtl/>
        </w:rPr>
      </w:pPr>
      <w:r w:rsidRPr="00F551C8">
        <w:rPr>
          <w:rFonts w:ascii="Simplified Arabic" w:hAnsi="Simplified Arabic" w:cs="Simplified Arabic" w:hint="cs"/>
          <w:b/>
          <w:bCs/>
          <w:sz w:val="16"/>
          <w:szCs w:val="16"/>
          <w:rtl/>
        </w:rPr>
        <w:t xml:space="preserve">المصدر: </w:t>
      </w:r>
      <w:r w:rsidR="007C0A56" w:rsidRPr="008B1DAA">
        <w:rPr>
          <w:rFonts w:cs="Simplified Arabic" w:hint="cs"/>
          <w:b/>
          <w:bCs/>
          <w:sz w:val="16"/>
          <w:szCs w:val="16"/>
          <w:rtl/>
        </w:rPr>
        <w:t>الجهاز المركزي للإحصاء الفلسطيني،</w:t>
      </w:r>
      <w:r w:rsidR="007C0A56">
        <w:rPr>
          <w:rFonts w:cs="Simplified Arabic" w:hint="cs"/>
          <w:b/>
          <w:bCs/>
          <w:sz w:val="16"/>
          <w:szCs w:val="16"/>
          <w:rtl/>
        </w:rPr>
        <w:t xml:space="preserve"> 2020</w:t>
      </w:r>
      <w:r w:rsidR="007C0A56" w:rsidRPr="008B1DAA">
        <w:rPr>
          <w:rFonts w:cs="Simplified Arabic" w:hint="cs"/>
          <w:b/>
          <w:bCs/>
          <w:sz w:val="16"/>
          <w:szCs w:val="16"/>
          <w:rtl/>
        </w:rPr>
        <w:t>.</w:t>
      </w:r>
      <w:r w:rsidR="007C0A56" w:rsidRPr="008B1DAA">
        <w:rPr>
          <w:rFonts w:cs="Simplified Arabic" w:hint="cs"/>
          <w:sz w:val="16"/>
          <w:szCs w:val="16"/>
          <w:rtl/>
        </w:rPr>
        <w:t xml:space="preserve"> </w:t>
      </w:r>
      <w:r w:rsidR="007C0A56">
        <w:rPr>
          <w:rFonts w:cs="Simplified Arabic" w:hint="cs"/>
          <w:sz w:val="16"/>
          <w:szCs w:val="16"/>
          <w:rtl/>
        </w:rPr>
        <w:t xml:space="preserve"> </w:t>
      </w:r>
      <w:r w:rsidR="006D5CD9">
        <w:rPr>
          <w:rFonts w:ascii="Simplified Arabic" w:hAnsi="Simplified Arabic" w:cs="Simplified Arabic" w:hint="cs"/>
          <w:sz w:val="16"/>
          <w:szCs w:val="16"/>
          <w:rtl/>
        </w:rPr>
        <w:t xml:space="preserve">قاعدة بيانات </w:t>
      </w:r>
      <w:r w:rsidR="007C0A56" w:rsidRPr="008B1DAA">
        <w:rPr>
          <w:rFonts w:cs="Simplified Arabic" w:hint="cs"/>
          <w:sz w:val="16"/>
          <w:szCs w:val="16"/>
          <w:rtl/>
        </w:rPr>
        <w:t xml:space="preserve">المسح الفلسطيني العنقودي متعدد المؤشرات، </w:t>
      </w:r>
      <w:r w:rsidR="007C0A56">
        <w:rPr>
          <w:rFonts w:cs="Simplified Arabic" w:hint="cs"/>
          <w:sz w:val="16"/>
          <w:szCs w:val="16"/>
          <w:rtl/>
        </w:rPr>
        <w:t>2019-2020</w:t>
      </w:r>
      <w:r w:rsidR="00257DFB">
        <w:rPr>
          <w:rFonts w:cs="Simplified Arabic" w:hint="cs"/>
          <w:sz w:val="16"/>
          <w:szCs w:val="16"/>
          <w:rtl/>
        </w:rPr>
        <w:t>.</w:t>
      </w:r>
      <w:r w:rsidR="00257DFB">
        <w:rPr>
          <w:rFonts w:ascii="Simplified Arabic" w:hAnsi="Simplified Arabic" w:cs="Simplified Arabic" w:hint="cs"/>
          <w:sz w:val="18"/>
          <w:szCs w:val="18"/>
          <w:rtl/>
        </w:rPr>
        <w:t xml:space="preserve">  </w:t>
      </w:r>
      <w:r w:rsidR="007C0A56">
        <w:rPr>
          <w:rFonts w:ascii="Simplified Arabic" w:hAnsi="Simplified Arabic" w:cs="Simplified Arabic" w:hint="cs"/>
          <w:sz w:val="18"/>
          <w:szCs w:val="18"/>
          <w:rtl/>
        </w:rPr>
        <w:t>رام الله- فلسطين</w:t>
      </w:r>
    </w:p>
    <w:p w:rsidR="00320E3D" w:rsidRPr="00AF0CB1" w:rsidRDefault="00320E3D" w:rsidP="00FC2FD4">
      <w:pPr>
        <w:bidi/>
        <w:spacing w:after="0" w:line="240" w:lineRule="auto"/>
        <w:jc w:val="both"/>
        <w:rPr>
          <w:rFonts w:ascii="Simplified Arabic" w:hAnsi="Simplified Arabic" w:cs="Simplified Arabic"/>
          <w:sz w:val="16"/>
          <w:szCs w:val="16"/>
        </w:rPr>
      </w:pPr>
    </w:p>
    <w:p w:rsidR="00833DAB" w:rsidRPr="00F71C35" w:rsidRDefault="00833DAB" w:rsidP="00833DAB">
      <w:pPr>
        <w:bidi/>
        <w:jc w:val="center"/>
        <w:rPr>
          <w:rFonts w:ascii="Simplified Arabic" w:hAnsi="Simplified Arabic" w:cs="Simplified Arabic"/>
          <w:noProof/>
          <w:sz w:val="28"/>
          <w:szCs w:val="28"/>
          <w:rtl/>
        </w:rPr>
      </w:pPr>
    </w:p>
    <w:p w:rsidR="00F71C35" w:rsidRPr="00F71C35" w:rsidRDefault="00F71C35" w:rsidP="00F71C35">
      <w:pPr>
        <w:bidi/>
        <w:spacing w:after="0" w:line="240" w:lineRule="auto"/>
        <w:jc w:val="both"/>
        <w:rPr>
          <w:rFonts w:ascii="Simplified Arabic" w:hAnsi="Simplified Arabic" w:cs="Simplified Arabic"/>
          <w:sz w:val="20"/>
          <w:szCs w:val="20"/>
          <w:rtl/>
        </w:rPr>
      </w:pPr>
    </w:p>
    <w:p w:rsidR="00AD4BBB" w:rsidRDefault="00AD4BBB" w:rsidP="00AD4BBB">
      <w:pPr>
        <w:bidi/>
        <w:spacing w:after="0" w:line="240" w:lineRule="auto"/>
        <w:rPr>
          <w:rFonts w:ascii="Simplified Arabic" w:hAnsi="Simplified Arabic" w:cs="Simplified Arabic"/>
          <w:sz w:val="18"/>
          <w:szCs w:val="18"/>
          <w:rtl/>
        </w:rPr>
      </w:pPr>
    </w:p>
    <w:p w:rsidR="00AD4BBB" w:rsidRDefault="00AD4BBB" w:rsidP="00AD4BBB">
      <w:pPr>
        <w:bidi/>
        <w:spacing w:after="0" w:line="240" w:lineRule="auto"/>
        <w:rPr>
          <w:rFonts w:ascii="Simplified Arabic" w:hAnsi="Simplified Arabic" w:cs="Simplified Arabic"/>
          <w:sz w:val="18"/>
          <w:szCs w:val="18"/>
          <w:rtl/>
        </w:rPr>
      </w:pPr>
    </w:p>
    <w:p w:rsidR="00AD4BBB" w:rsidRDefault="00AD4BBB" w:rsidP="00AD4BBB">
      <w:pPr>
        <w:bidi/>
        <w:spacing w:after="0" w:line="240" w:lineRule="auto"/>
        <w:rPr>
          <w:rFonts w:ascii="Simplified Arabic" w:hAnsi="Simplified Arabic" w:cs="Simplified Arabic"/>
          <w:sz w:val="18"/>
          <w:szCs w:val="18"/>
          <w:rtl/>
        </w:rPr>
      </w:pPr>
    </w:p>
    <w:p w:rsidR="00AD4BBB" w:rsidRDefault="00AD4BBB" w:rsidP="00AD4BBB">
      <w:pPr>
        <w:bidi/>
        <w:spacing w:after="0" w:line="240" w:lineRule="auto"/>
        <w:rPr>
          <w:rFonts w:ascii="Simplified Arabic" w:hAnsi="Simplified Arabic" w:cs="Simplified Arabic"/>
          <w:sz w:val="18"/>
          <w:szCs w:val="18"/>
          <w:rtl/>
        </w:rPr>
      </w:pPr>
    </w:p>
    <w:p w:rsidR="00AD4BBB" w:rsidRDefault="00AD4BBB" w:rsidP="00AD4BBB">
      <w:pPr>
        <w:bidi/>
        <w:spacing w:after="0" w:line="240" w:lineRule="auto"/>
        <w:rPr>
          <w:rFonts w:ascii="Simplified Arabic" w:hAnsi="Simplified Arabic" w:cs="Simplified Arabic"/>
          <w:sz w:val="18"/>
          <w:szCs w:val="18"/>
          <w:rtl/>
        </w:rPr>
      </w:pPr>
    </w:p>
    <w:p w:rsidR="00AD4BBB" w:rsidRDefault="00AD4BBB" w:rsidP="00AD4BBB">
      <w:pPr>
        <w:bidi/>
        <w:spacing w:after="0" w:line="240" w:lineRule="auto"/>
        <w:rPr>
          <w:rFonts w:ascii="Simplified Arabic" w:hAnsi="Simplified Arabic" w:cs="Simplified Arabic"/>
          <w:sz w:val="18"/>
          <w:szCs w:val="18"/>
          <w:rtl/>
        </w:rPr>
      </w:pPr>
    </w:p>
    <w:p w:rsidR="00AD4BBB" w:rsidRDefault="00AD4BBB" w:rsidP="00AD4BBB">
      <w:pPr>
        <w:bidi/>
        <w:spacing w:after="0" w:line="240" w:lineRule="auto"/>
        <w:rPr>
          <w:rFonts w:ascii="Simplified Arabic" w:hAnsi="Simplified Arabic" w:cs="Simplified Arabic"/>
          <w:sz w:val="18"/>
          <w:szCs w:val="18"/>
        </w:rPr>
      </w:pPr>
    </w:p>
    <w:p w:rsidR="000D2FC9" w:rsidRPr="000D2FC9" w:rsidRDefault="000D2FC9" w:rsidP="000D2FC9">
      <w:pPr>
        <w:bidi/>
        <w:rPr>
          <w:rFonts w:ascii="Simplified Arabic" w:hAnsi="Simplified Arabic" w:cs="Simplified Arabic"/>
          <w:sz w:val="24"/>
          <w:szCs w:val="24"/>
          <w:rtl/>
        </w:rPr>
      </w:pPr>
    </w:p>
    <w:p w:rsidR="000D2FC9" w:rsidRPr="000D2FC9" w:rsidRDefault="000D2FC9" w:rsidP="000D2FC9">
      <w:pPr>
        <w:bidi/>
        <w:rPr>
          <w:rFonts w:ascii="Simplified Arabic" w:hAnsi="Simplified Arabic" w:cs="Simplified Arabic"/>
          <w:sz w:val="24"/>
          <w:szCs w:val="24"/>
          <w:rtl/>
        </w:rPr>
      </w:pPr>
    </w:p>
    <w:p w:rsidR="00833DAB" w:rsidRDefault="00833DAB" w:rsidP="000D2FC9">
      <w:pPr>
        <w:bidi/>
        <w:rPr>
          <w:rFonts w:ascii="Simplified Arabic" w:hAnsi="Simplified Arabic" w:cs="Simplified Arabic"/>
          <w:sz w:val="24"/>
          <w:szCs w:val="24"/>
        </w:rPr>
      </w:pPr>
    </w:p>
    <w:p w:rsidR="00280B84" w:rsidRDefault="00280B84" w:rsidP="00280B84">
      <w:pPr>
        <w:bidi/>
        <w:rPr>
          <w:rFonts w:ascii="Simplified Arabic" w:hAnsi="Simplified Arabic" w:cs="Simplified Arabic"/>
          <w:sz w:val="24"/>
          <w:szCs w:val="24"/>
        </w:rPr>
      </w:pPr>
    </w:p>
    <w:p w:rsidR="00280B84" w:rsidRDefault="00280B84" w:rsidP="00280B84">
      <w:pPr>
        <w:bidi/>
        <w:rPr>
          <w:rFonts w:ascii="Simplified Arabic" w:hAnsi="Simplified Arabic" w:cs="Simplified Arabic"/>
          <w:sz w:val="24"/>
          <w:szCs w:val="24"/>
        </w:rPr>
      </w:pPr>
    </w:p>
    <w:p w:rsidR="00280B84" w:rsidRDefault="00280B84" w:rsidP="00280B84">
      <w:pPr>
        <w:bidi/>
        <w:rPr>
          <w:rFonts w:ascii="Simplified Arabic" w:hAnsi="Simplified Arabic" w:cs="Simplified Arabic"/>
          <w:sz w:val="24"/>
          <w:szCs w:val="24"/>
        </w:rPr>
      </w:pPr>
    </w:p>
    <w:p w:rsidR="00280B84" w:rsidRDefault="00280B84" w:rsidP="00280B84">
      <w:pPr>
        <w:bidi/>
        <w:rPr>
          <w:rFonts w:ascii="Simplified Arabic" w:hAnsi="Simplified Arabic" w:cs="Simplified Arabic"/>
          <w:sz w:val="24"/>
          <w:szCs w:val="24"/>
        </w:rPr>
      </w:pPr>
    </w:p>
    <w:p w:rsidR="00280B84" w:rsidRDefault="00280B84" w:rsidP="00280B84">
      <w:pPr>
        <w:bidi/>
        <w:rPr>
          <w:rFonts w:ascii="Simplified Arabic" w:hAnsi="Simplified Arabic" w:cs="Simplified Arabic"/>
          <w:sz w:val="24"/>
          <w:szCs w:val="24"/>
        </w:rPr>
      </w:pPr>
    </w:p>
    <w:p w:rsidR="00280B84" w:rsidRPr="000D2FC9" w:rsidRDefault="00280B84" w:rsidP="00280B84">
      <w:pPr>
        <w:bidi/>
        <w:rPr>
          <w:rFonts w:ascii="Simplified Arabic" w:hAnsi="Simplified Arabic" w:cs="Simplified Arabic"/>
          <w:sz w:val="24"/>
          <w:szCs w:val="24"/>
          <w:rtl/>
        </w:rPr>
      </w:pPr>
      <w:bookmarkStart w:id="0" w:name="_GoBack"/>
      <w:bookmarkEnd w:id="0"/>
    </w:p>
    <w:sectPr w:rsidR="00280B84" w:rsidRPr="000D2FC9" w:rsidSect="00874BB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DA0" w:rsidRDefault="00CA3DA0" w:rsidP="00AD4BBB">
      <w:pPr>
        <w:spacing w:after="0" w:line="240" w:lineRule="auto"/>
      </w:pPr>
      <w:r>
        <w:separator/>
      </w:r>
    </w:p>
  </w:endnote>
  <w:endnote w:type="continuationSeparator" w:id="0">
    <w:p w:rsidR="00CA3DA0" w:rsidRDefault="00CA3DA0" w:rsidP="00AD4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2639321"/>
      <w:docPartObj>
        <w:docPartGallery w:val="Page Numbers (Bottom of Page)"/>
        <w:docPartUnique/>
      </w:docPartObj>
    </w:sdtPr>
    <w:sdtEndPr>
      <w:rPr>
        <w:rFonts w:ascii="Arial" w:hAnsi="Arial" w:cs="Arial"/>
        <w:noProof/>
      </w:rPr>
    </w:sdtEndPr>
    <w:sdtContent>
      <w:p w:rsidR="00065308" w:rsidRPr="00D96203" w:rsidRDefault="00142070">
        <w:pPr>
          <w:pStyle w:val="Footer"/>
          <w:jc w:val="center"/>
          <w:rPr>
            <w:rFonts w:ascii="Arial" w:hAnsi="Arial" w:cs="Arial"/>
          </w:rPr>
        </w:pPr>
        <w:r w:rsidRPr="00D96203">
          <w:rPr>
            <w:rFonts w:ascii="Arial" w:hAnsi="Arial" w:cs="Arial"/>
          </w:rPr>
          <w:fldChar w:fldCharType="begin"/>
        </w:r>
        <w:r w:rsidR="00065308" w:rsidRPr="00D96203">
          <w:rPr>
            <w:rFonts w:ascii="Arial" w:hAnsi="Arial" w:cs="Arial"/>
          </w:rPr>
          <w:instrText xml:space="preserve"> PAGE   \* MERGEFORMAT </w:instrText>
        </w:r>
        <w:r w:rsidRPr="00D96203">
          <w:rPr>
            <w:rFonts w:ascii="Arial" w:hAnsi="Arial" w:cs="Arial"/>
          </w:rPr>
          <w:fldChar w:fldCharType="separate"/>
        </w:r>
        <w:r w:rsidR="00280B84">
          <w:rPr>
            <w:rFonts w:ascii="Arial" w:hAnsi="Arial" w:cs="Arial"/>
            <w:noProof/>
          </w:rPr>
          <w:t>46</w:t>
        </w:r>
        <w:r w:rsidRPr="00D96203">
          <w:rPr>
            <w:rFonts w:ascii="Arial" w:hAnsi="Arial" w:cs="Arial"/>
            <w:noProof/>
          </w:rPr>
          <w:fldChar w:fldCharType="end"/>
        </w:r>
      </w:p>
    </w:sdtContent>
  </w:sdt>
  <w:p w:rsidR="00065308" w:rsidRDefault="00065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DA0" w:rsidRDefault="00CA3DA0" w:rsidP="00AD4BBB">
      <w:pPr>
        <w:spacing w:after="0" w:line="240" w:lineRule="auto"/>
      </w:pPr>
      <w:r>
        <w:separator/>
      </w:r>
    </w:p>
  </w:footnote>
  <w:footnote w:type="continuationSeparator" w:id="0">
    <w:p w:rsidR="00CA3DA0" w:rsidRDefault="00CA3DA0" w:rsidP="00AD4BBB">
      <w:pPr>
        <w:spacing w:after="0" w:line="240" w:lineRule="auto"/>
      </w:pPr>
      <w:r>
        <w:continuationSeparator/>
      </w:r>
    </w:p>
  </w:footnote>
  <w:footnote w:id="1">
    <w:p w:rsidR="00B21A76" w:rsidRPr="00322C13" w:rsidRDefault="00B21A76" w:rsidP="00B21A76">
      <w:pPr>
        <w:pStyle w:val="FootnoteText"/>
        <w:bidi/>
        <w:rPr>
          <w:rFonts w:ascii="Simplified Arabic" w:hAnsi="Simplified Arabic" w:cs="Simplified Arabic"/>
          <w:sz w:val="18"/>
          <w:szCs w:val="18"/>
          <w:rtl/>
        </w:rPr>
      </w:pPr>
      <w:r w:rsidRPr="00322C13">
        <w:rPr>
          <w:rStyle w:val="FootnoteReference"/>
          <w:rFonts w:ascii="Simplified Arabic" w:hAnsi="Simplified Arabic" w:cs="Simplified Arabic"/>
          <w:sz w:val="18"/>
          <w:szCs w:val="18"/>
        </w:rPr>
        <w:footnoteRef/>
      </w:r>
      <w:r w:rsidRPr="00322C13">
        <w:rPr>
          <w:rFonts w:ascii="Simplified Arabic" w:hAnsi="Simplified Arabic" w:cs="Simplified Arabic"/>
          <w:sz w:val="18"/>
          <w:szCs w:val="18"/>
        </w:rPr>
        <w:t xml:space="preserve"> </w:t>
      </w:r>
      <w:r w:rsidRPr="00322C13">
        <w:rPr>
          <w:rFonts w:ascii="Simplified Arabic" w:hAnsi="Simplified Arabic" w:cs="Simplified Arabic"/>
          <w:sz w:val="18"/>
          <w:szCs w:val="18"/>
          <w:rtl/>
        </w:rPr>
        <w:t xml:space="preserve">المطاعيم الأساسية: تشمل (السل </w:t>
      </w:r>
      <w:r w:rsidRPr="00322C13">
        <w:rPr>
          <w:rFonts w:ascii="Simplified Arabic" w:hAnsi="Simplified Arabic" w:cs="Simplified Arabic"/>
          <w:sz w:val="18"/>
          <w:szCs w:val="18"/>
        </w:rPr>
        <w:t>BCG</w:t>
      </w:r>
      <w:r w:rsidRPr="00322C13">
        <w:rPr>
          <w:rFonts w:ascii="Simplified Arabic" w:hAnsi="Simplified Arabic" w:cs="Simplified Arabic"/>
          <w:sz w:val="18"/>
          <w:szCs w:val="18"/>
          <w:rtl/>
        </w:rPr>
        <w:t xml:space="preserve">، الجرعة الثالثة من مطعوم شلل الاطفال </w:t>
      </w:r>
      <w:r w:rsidRPr="00322C13">
        <w:rPr>
          <w:rFonts w:ascii="Simplified Arabic" w:hAnsi="Simplified Arabic" w:cs="Simplified Arabic"/>
          <w:sz w:val="18"/>
          <w:szCs w:val="18"/>
        </w:rPr>
        <w:t>OPV3</w:t>
      </w:r>
      <w:r w:rsidRPr="00322C13">
        <w:rPr>
          <w:rFonts w:ascii="Simplified Arabic" w:hAnsi="Simplified Arabic" w:cs="Simplified Arabic"/>
          <w:sz w:val="18"/>
          <w:szCs w:val="18"/>
          <w:rtl/>
        </w:rPr>
        <w:t>، الجرعة الثالثة من مطعوم</w:t>
      </w:r>
      <w:r w:rsidRPr="00322C13">
        <w:rPr>
          <w:rFonts w:ascii="Simplified Arabic" w:hAnsi="Simplified Arabic" w:cs="Simplified Arabic"/>
          <w:sz w:val="18"/>
          <w:szCs w:val="18"/>
        </w:rPr>
        <w:t xml:space="preserve"> DPT3 </w:t>
      </w:r>
      <w:r w:rsidRPr="00322C13">
        <w:rPr>
          <w:rFonts w:ascii="Simplified Arabic" w:hAnsi="Simplified Arabic" w:cs="Simplified Arabic"/>
          <w:sz w:val="18"/>
          <w:szCs w:val="18"/>
          <w:rtl/>
        </w:rPr>
        <w:t xml:space="preserve">(الدفتيريا، السعال الديكي، </w:t>
      </w:r>
      <w:proofErr w:type="gramStart"/>
      <w:r w:rsidRPr="00322C13">
        <w:rPr>
          <w:rFonts w:ascii="Simplified Arabic" w:hAnsi="Simplified Arabic" w:cs="Simplified Arabic"/>
          <w:sz w:val="18"/>
          <w:szCs w:val="18"/>
          <w:rtl/>
        </w:rPr>
        <w:t>الكزاز)</w:t>
      </w:r>
      <w:r w:rsidRPr="00322C13">
        <w:rPr>
          <w:rFonts w:ascii="Simplified Arabic" w:hAnsi="Simplified Arabic" w:cs="Simplified Arabic"/>
          <w:sz w:val="18"/>
          <w:szCs w:val="18"/>
        </w:rPr>
        <w:t>(</w:t>
      </w:r>
      <w:proofErr w:type="gramEnd"/>
    </w:p>
  </w:footnote>
  <w:footnote w:id="2">
    <w:p w:rsidR="006D0D04" w:rsidRDefault="006D0D04" w:rsidP="00167E45">
      <w:pPr>
        <w:pStyle w:val="FootnoteText"/>
        <w:bidi/>
        <w:rPr>
          <w:rFonts w:cs="Simplified Arabic"/>
          <w:sz w:val="16"/>
          <w:szCs w:val="16"/>
          <w:rtl/>
        </w:rPr>
      </w:pPr>
      <w:r>
        <w:rPr>
          <w:rStyle w:val="FootnoteReference"/>
          <w:rFonts w:cs="Simplified Arabic"/>
          <w:sz w:val="16"/>
          <w:szCs w:val="16"/>
        </w:rPr>
        <w:t>2</w:t>
      </w:r>
      <w:r>
        <w:rPr>
          <w:rFonts w:cs="Simplified Arabic"/>
          <w:sz w:val="16"/>
          <w:szCs w:val="16"/>
        </w:rPr>
        <w:t xml:space="preserve"> </w:t>
      </w:r>
      <w:r>
        <w:rPr>
          <w:rFonts w:cs="Simplified Arabic" w:hint="cs"/>
          <w:sz w:val="16"/>
          <w:szCs w:val="16"/>
          <w:rtl/>
        </w:rPr>
        <w:t>منظمة الصحة العالمية، 1992. مساق تدريبي في إدارة الإسهال، دليل المشارك</w:t>
      </w:r>
    </w:p>
  </w:footnote>
  <w:footnote w:id="3">
    <w:p w:rsidR="00331E75" w:rsidRPr="0018271D" w:rsidRDefault="00331E75" w:rsidP="0018271D">
      <w:pPr>
        <w:pStyle w:val="FootnoteText"/>
        <w:rPr>
          <w:rFonts w:ascii="Simplified Arabic" w:hAnsi="Simplified Arabic" w:cs="Simplified Arabic"/>
          <w:sz w:val="18"/>
          <w:szCs w:val="18"/>
          <w:rtl/>
        </w:rPr>
      </w:pPr>
      <w:r>
        <w:rPr>
          <w:rStyle w:val="FootnoteReference"/>
        </w:rPr>
        <w:footnoteRef/>
      </w:r>
      <w:r>
        <w:t xml:space="preserve"> </w:t>
      </w:r>
      <w:r w:rsidRPr="004D07E5">
        <w:rPr>
          <w:rFonts w:asciiTheme="majorBidi" w:hAnsiTheme="majorBidi" w:cstheme="majorBidi"/>
          <w:sz w:val="18"/>
          <w:szCs w:val="18"/>
        </w:rPr>
        <w:t>http://www.who.int/nutrition/topics/vad/en/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3B27" w:rsidRPr="00424D5C" w:rsidRDefault="00233B27" w:rsidP="0001115A">
    <w:pPr>
      <w:pStyle w:val="Heading8"/>
      <w:bidi/>
      <w:spacing w:before="0" w:line="240" w:lineRule="auto"/>
      <w:rPr>
        <w:b/>
        <w:bCs/>
        <w:sz w:val="16"/>
        <w:szCs w:val="16"/>
        <w:rtl/>
      </w:rPr>
    </w:pPr>
    <w:r w:rsidRPr="00F66DF4">
      <w:rPr>
        <w:rFonts w:asciiTheme="majorBidi" w:hAnsiTheme="majorBidi"/>
        <w:sz w:val="16"/>
        <w:szCs w:val="16"/>
      </w:rPr>
      <w:t>PCBS</w:t>
    </w:r>
    <w:r w:rsidRPr="00424D5C">
      <w:rPr>
        <w:rFonts w:hint="cs"/>
        <w:sz w:val="16"/>
        <w:szCs w:val="16"/>
        <w:rtl/>
      </w:rPr>
      <w:t xml:space="preserve">: </w:t>
    </w:r>
    <w:r w:rsidRPr="00F66DF4">
      <w:rPr>
        <w:rFonts w:ascii="Simplified Arabic" w:hAnsi="Simplified Arabic" w:cs="Simplified Arabic"/>
        <w:sz w:val="16"/>
        <w:szCs w:val="16"/>
        <w:rtl/>
      </w:rPr>
      <w:t>واقع حقوق الطفل الفلسطيني، 20</w:t>
    </w:r>
    <w:r>
      <w:rPr>
        <w:rFonts w:ascii="Simplified Arabic" w:hAnsi="Simplified Arabic" w:cs="Simplified Arabic" w:hint="cs"/>
        <w:sz w:val="16"/>
        <w:szCs w:val="16"/>
        <w:rtl/>
      </w:rPr>
      <w:t>20</w:t>
    </w:r>
  </w:p>
  <w:p w:rsidR="00233B27" w:rsidRDefault="00233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905E8E"/>
    <w:multiLevelType w:val="hybridMultilevel"/>
    <w:tmpl w:val="AC060EB8"/>
    <w:lvl w:ilvl="0" w:tplc="C2884F04">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8193"/>
  </w:hdrShapeDefaults>
  <w:footnotePr>
    <w:numStart w:val="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BBB"/>
    <w:rsid w:val="00000387"/>
    <w:rsid w:val="00005507"/>
    <w:rsid w:val="00010960"/>
    <w:rsid w:val="0001115A"/>
    <w:rsid w:val="00026FB1"/>
    <w:rsid w:val="0004227B"/>
    <w:rsid w:val="0004298D"/>
    <w:rsid w:val="00052ACD"/>
    <w:rsid w:val="00065308"/>
    <w:rsid w:val="000D299F"/>
    <w:rsid w:val="000D2FC9"/>
    <w:rsid w:val="001054B3"/>
    <w:rsid w:val="00106F80"/>
    <w:rsid w:val="00126F00"/>
    <w:rsid w:val="00142070"/>
    <w:rsid w:val="00167E45"/>
    <w:rsid w:val="0018271D"/>
    <w:rsid w:val="0018768A"/>
    <w:rsid w:val="001A6F50"/>
    <w:rsid w:val="001E128B"/>
    <w:rsid w:val="002010E3"/>
    <w:rsid w:val="002221EC"/>
    <w:rsid w:val="00224113"/>
    <w:rsid w:val="00233B27"/>
    <w:rsid w:val="00257DFB"/>
    <w:rsid w:val="00273398"/>
    <w:rsid w:val="00280B84"/>
    <w:rsid w:val="00291B0A"/>
    <w:rsid w:val="002C0AB6"/>
    <w:rsid w:val="002E4BDC"/>
    <w:rsid w:val="003160C8"/>
    <w:rsid w:val="00320E3D"/>
    <w:rsid w:val="003218DF"/>
    <w:rsid w:val="00322C13"/>
    <w:rsid w:val="00324E9F"/>
    <w:rsid w:val="00331E75"/>
    <w:rsid w:val="0034561D"/>
    <w:rsid w:val="00354408"/>
    <w:rsid w:val="00367084"/>
    <w:rsid w:val="00375D36"/>
    <w:rsid w:val="00387D10"/>
    <w:rsid w:val="003A689E"/>
    <w:rsid w:val="003B1587"/>
    <w:rsid w:val="003D2BBF"/>
    <w:rsid w:val="003F6FD0"/>
    <w:rsid w:val="00433852"/>
    <w:rsid w:val="004617D6"/>
    <w:rsid w:val="00476570"/>
    <w:rsid w:val="00476D4F"/>
    <w:rsid w:val="0049083E"/>
    <w:rsid w:val="004920A5"/>
    <w:rsid w:val="00492DD6"/>
    <w:rsid w:val="004A10E5"/>
    <w:rsid w:val="004B3626"/>
    <w:rsid w:val="004E78EB"/>
    <w:rsid w:val="004F2F16"/>
    <w:rsid w:val="00521D9B"/>
    <w:rsid w:val="0053139B"/>
    <w:rsid w:val="005339A2"/>
    <w:rsid w:val="00546C90"/>
    <w:rsid w:val="00583EDE"/>
    <w:rsid w:val="00584503"/>
    <w:rsid w:val="00590946"/>
    <w:rsid w:val="005A2246"/>
    <w:rsid w:val="005B0142"/>
    <w:rsid w:val="005B32EA"/>
    <w:rsid w:val="005E1C2C"/>
    <w:rsid w:val="005E1C95"/>
    <w:rsid w:val="005E3614"/>
    <w:rsid w:val="005E44A9"/>
    <w:rsid w:val="00610954"/>
    <w:rsid w:val="006117E0"/>
    <w:rsid w:val="006167DC"/>
    <w:rsid w:val="00625233"/>
    <w:rsid w:val="00662BDE"/>
    <w:rsid w:val="00681444"/>
    <w:rsid w:val="00681D60"/>
    <w:rsid w:val="00684477"/>
    <w:rsid w:val="006856E9"/>
    <w:rsid w:val="006A563C"/>
    <w:rsid w:val="006C5916"/>
    <w:rsid w:val="006D0D04"/>
    <w:rsid w:val="006D5CD9"/>
    <w:rsid w:val="006D5CE0"/>
    <w:rsid w:val="006E5F3B"/>
    <w:rsid w:val="0070436A"/>
    <w:rsid w:val="00704D7B"/>
    <w:rsid w:val="00732410"/>
    <w:rsid w:val="007503A9"/>
    <w:rsid w:val="00765700"/>
    <w:rsid w:val="00793FD7"/>
    <w:rsid w:val="00794AFA"/>
    <w:rsid w:val="00797276"/>
    <w:rsid w:val="007B5A09"/>
    <w:rsid w:val="007B5ED3"/>
    <w:rsid w:val="007C0A56"/>
    <w:rsid w:val="007D028A"/>
    <w:rsid w:val="007F578A"/>
    <w:rsid w:val="0082183F"/>
    <w:rsid w:val="00832469"/>
    <w:rsid w:val="00832789"/>
    <w:rsid w:val="00833DAB"/>
    <w:rsid w:val="0083764E"/>
    <w:rsid w:val="00842D3B"/>
    <w:rsid w:val="0085446C"/>
    <w:rsid w:val="008552E7"/>
    <w:rsid w:val="008637AA"/>
    <w:rsid w:val="00874BBF"/>
    <w:rsid w:val="00895A63"/>
    <w:rsid w:val="008A51F1"/>
    <w:rsid w:val="008B2053"/>
    <w:rsid w:val="008C3425"/>
    <w:rsid w:val="008E543B"/>
    <w:rsid w:val="008F1D6F"/>
    <w:rsid w:val="00905A12"/>
    <w:rsid w:val="00962917"/>
    <w:rsid w:val="00995098"/>
    <w:rsid w:val="00995F10"/>
    <w:rsid w:val="009C3525"/>
    <w:rsid w:val="009D2A88"/>
    <w:rsid w:val="009E33E7"/>
    <w:rsid w:val="009E7D92"/>
    <w:rsid w:val="009F2474"/>
    <w:rsid w:val="00A240D7"/>
    <w:rsid w:val="00A405E4"/>
    <w:rsid w:val="00A47066"/>
    <w:rsid w:val="00A6199D"/>
    <w:rsid w:val="00A65982"/>
    <w:rsid w:val="00A80498"/>
    <w:rsid w:val="00A83FFB"/>
    <w:rsid w:val="00A966D2"/>
    <w:rsid w:val="00AB772E"/>
    <w:rsid w:val="00AD4BBB"/>
    <w:rsid w:val="00AE12F2"/>
    <w:rsid w:val="00AE26AA"/>
    <w:rsid w:val="00AE7BE0"/>
    <w:rsid w:val="00AF0CB1"/>
    <w:rsid w:val="00B0041F"/>
    <w:rsid w:val="00B01C2B"/>
    <w:rsid w:val="00B01DB6"/>
    <w:rsid w:val="00B14AA6"/>
    <w:rsid w:val="00B21A76"/>
    <w:rsid w:val="00B23707"/>
    <w:rsid w:val="00B43446"/>
    <w:rsid w:val="00B828F9"/>
    <w:rsid w:val="00B8709F"/>
    <w:rsid w:val="00BA38BD"/>
    <w:rsid w:val="00BC2975"/>
    <w:rsid w:val="00BE4B4F"/>
    <w:rsid w:val="00C03C57"/>
    <w:rsid w:val="00C164F6"/>
    <w:rsid w:val="00C20DED"/>
    <w:rsid w:val="00C67992"/>
    <w:rsid w:val="00C96AB6"/>
    <w:rsid w:val="00CA1276"/>
    <w:rsid w:val="00CA13C3"/>
    <w:rsid w:val="00CA3DA0"/>
    <w:rsid w:val="00CF2CBC"/>
    <w:rsid w:val="00D058CF"/>
    <w:rsid w:val="00D07437"/>
    <w:rsid w:val="00D34AAB"/>
    <w:rsid w:val="00D441B8"/>
    <w:rsid w:val="00D45E5C"/>
    <w:rsid w:val="00D84AA1"/>
    <w:rsid w:val="00D85652"/>
    <w:rsid w:val="00D96203"/>
    <w:rsid w:val="00DA198A"/>
    <w:rsid w:val="00DE33AC"/>
    <w:rsid w:val="00E40DB9"/>
    <w:rsid w:val="00E43F20"/>
    <w:rsid w:val="00E46D02"/>
    <w:rsid w:val="00E5154A"/>
    <w:rsid w:val="00E5221C"/>
    <w:rsid w:val="00E604A2"/>
    <w:rsid w:val="00E61637"/>
    <w:rsid w:val="00E912A4"/>
    <w:rsid w:val="00EA0E23"/>
    <w:rsid w:val="00EE1810"/>
    <w:rsid w:val="00EF2661"/>
    <w:rsid w:val="00EF7028"/>
    <w:rsid w:val="00F369B3"/>
    <w:rsid w:val="00F50031"/>
    <w:rsid w:val="00F71C35"/>
    <w:rsid w:val="00F979F9"/>
    <w:rsid w:val="00FB1A70"/>
    <w:rsid w:val="00FC2FD4"/>
    <w:rsid w:val="00FC3ABD"/>
    <w:rsid w:val="00FE664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D9ACD3"/>
  <w15:docId w15:val="{08FB28DA-5724-4E0B-B455-124B85FD2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BBB"/>
    <w:pPr>
      <w:spacing w:after="200" w:line="276" w:lineRule="auto"/>
    </w:pPr>
  </w:style>
  <w:style w:type="paragraph" w:styleId="Heading3">
    <w:name w:val="heading 3"/>
    <w:basedOn w:val="Normal"/>
    <w:next w:val="Normal"/>
    <w:link w:val="Heading3Char"/>
    <w:qFormat/>
    <w:rsid w:val="00AD4BBB"/>
    <w:pPr>
      <w:keepNext/>
      <w:bidi/>
      <w:spacing w:after="0" w:line="240" w:lineRule="auto"/>
      <w:jc w:val="lowKashida"/>
      <w:outlineLvl w:val="2"/>
    </w:pPr>
    <w:rPr>
      <w:rFonts w:ascii="Times New Roman" w:eastAsia="Times New Roman" w:hAnsi="Times New Roman" w:cs="Simplified Arabic"/>
      <w:b/>
      <w:bCs/>
      <w:snapToGrid w:val="0"/>
      <w:sz w:val="20"/>
      <w:szCs w:val="20"/>
    </w:rPr>
  </w:style>
  <w:style w:type="paragraph" w:styleId="Heading7">
    <w:name w:val="heading 7"/>
    <w:basedOn w:val="Normal"/>
    <w:next w:val="Normal"/>
    <w:link w:val="Heading7Char"/>
    <w:uiPriority w:val="9"/>
    <w:semiHidden/>
    <w:unhideWhenUsed/>
    <w:qFormat/>
    <w:rsid w:val="00224113"/>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33B27"/>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D4BBB"/>
    <w:rPr>
      <w:rFonts w:ascii="Times New Roman" w:eastAsia="Times New Roman" w:hAnsi="Times New Roman" w:cs="Simplified Arabic"/>
      <w:b/>
      <w:bCs/>
      <w:snapToGrid w:val="0"/>
      <w:sz w:val="20"/>
      <w:szCs w:val="20"/>
    </w:rPr>
  </w:style>
  <w:style w:type="paragraph" w:styleId="FootnoteText">
    <w:name w:val="footnote text"/>
    <w:aliases w:val="single space,Sharp - Footnote Text,Footnote Text - Sharp Char Char,Footnote Text - Sharp Char,FOOTNOTES,fn"/>
    <w:basedOn w:val="Normal"/>
    <w:link w:val="FootnoteTextChar"/>
    <w:unhideWhenUsed/>
    <w:rsid w:val="00AD4BBB"/>
    <w:pPr>
      <w:spacing w:after="0" w:line="240" w:lineRule="auto"/>
    </w:pPr>
    <w:rPr>
      <w:sz w:val="20"/>
      <w:szCs w:val="20"/>
    </w:rPr>
  </w:style>
  <w:style w:type="character" w:customStyle="1" w:styleId="FootnoteTextChar">
    <w:name w:val="Footnote Text Char"/>
    <w:aliases w:val="single space Char,Sharp - Footnote Text Char,Footnote Text - Sharp Char Char Char,Footnote Text - Sharp Char Char1,FOOTNOTES Char,fn Char"/>
    <w:basedOn w:val="DefaultParagraphFont"/>
    <w:link w:val="FootnoteText"/>
    <w:uiPriority w:val="99"/>
    <w:rsid w:val="00AD4BBB"/>
    <w:rPr>
      <w:sz w:val="20"/>
      <w:szCs w:val="20"/>
    </w:rPr>
  </w:style>
  <w:style w:type="character" w:styleId="FootnoteReference">
    <w:name w:val="footnote reference"/>
    <w:aliases w:val="ftref"/>
    <w:basedOn w:val="DefaultParagraphFont"/>
    <w:unhideWhenUsed/>
    <w:rsid w:val="00AD4BBB"/>
    <w:rPr>
      <w:vertAlign w:val="superscript"/>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AD4BBB"/>
    <w:pPr>
      <w:ind w:left="720"/>
      <w:contextualSpacing/>
    </w:pPr>
  </w:style>
  <w:style w:type="character" w:customStyle="1" w:styleId="hps">
    <w:name w:val="hps"/>
    <w:basedOn w:val="DefaultParagraphFont"/>
    <w:rsid w:val="00AD4BBB"/>
  </w:style>
  <w:style w:type="paragraph" w:styleId="Header">
    <w:name w:val="header"/>
    <w:basedOn w:val="Normal"/>
    <w:link w:val="HeaderChar"/>
    <w:uiPriority w:val="99"/>
    <w:unhideWhenUsed/>
    <w:rsid w:val="00233B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3B27"/>
  </w:style>
  <w:style w:type="paragraph" w:styleId="Footer">
    <w:name w:val="footer"/>
    <w:basedOn w:val="Normal"/>
    <w:link w:val="FooterChar"/>
    <w:uiPriority w:val="99"/>
    <w:unhideWhenUsed/>
    <w:rsid w:val="00233B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3B27"/>
  </w:style>
  <w:style w:type="character" w:customStyle="1" w:styleId="Heading8Char">
    <w:name w:val="Heading 8 Char"/>
    <w:basedOn w:val="DefaultParagraphFont"/>
    <w:link w:val="Heading8"/>
    <w:uiPriority w:val="9"/>
    <w:semiHidden/>
    <w:rsid w:val="00233B27"/>
    <w:rPr>
      <w:rFonts w:asciiTheme="majorHAnsi" w:eastAsiaTheme="majorEastAsia" w:hAnsiTheme="majorHAnsi" w:cstheme="majorBidi"/>
      <w:color w:val="272727" w:themeColor="text1" w:themeTint="D8"/>
      <w:sz w:val="21"/>
      <w:szCs w:val="21"/>
    </w:rPr>
  </w:style>
  <w:style w:type="paragraph" w:styleId="BodyText3">
    <w:name w:val="Body Text 3"/>
    <w:basedOn w:val="Normal"/>
    <w:link w:val="BodyText3Char"/>
    <w:semiHidden/>
    <w:rsid w:val="00704D7B"/>
    <w:pPr>
      <w:bidi/>
      <w:spacing w:after="0" w:line="240" w:lineRule="auto"/>
    </w:pPr>
    <w:rPr>
      <w:rFonts w:ascii="Times New Roman" w:eastAsia="Times New Roman" w:hAnsi="Times New Roman" w:cs="Simplified Arabic"/>
      <w:sz w:val="24"/>
      <w:szCs w:val="24"/>
      <w:lang w:val="pl-PL"/>
    </w:rPr>
  </w:style>
  <w:style w:type="character" w:customStyle="1" w:styleId="BodyText3Char">
    <w:name w:val="Body Text 3 Char"/>
    <w:basedOn w:val="DefaultParagraphFont"/>
    <w:link w:val="BodyText3"/>
    <w:semiHidden/>
    <w:rsid w:val="00704D7B"/>
    <w:rPr>
      <w:rFonts w:ascii="Times New Roman" w:eastAsia="Times New Roman" w:hAnsi="Times New Roman" w:cs="Simplified Arabic"/>
      <w:sz w:val="24"/>
      <w:szCs w:val="24"/>
      <w:lang w:val="pl-PL"/>
    </w:rPr>
  </w:style>
  <w:style w:type="table" w:styleId="TableGrid">
    <w:name w:val="Table Grid"/>
    <w:basedOn w:val="TableNormal"/>
    <w:uiPriority w:val="39"/>
    <w:rsid w:val="00704D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uiPriority w:val="9"/>
    <w:semiHidden/>
    <w:rsid w:val="00224113"/>
    <w:rPr>
      <w:rFonts w:asciiTheme="majorHAnsi" w:eastAsiaTheme="majorEastAsia" w:hAnsiTheme="majorHAnsi" w:cstheme="majorBidi"/>
      <w:i/>
      <w:iCs/>
      <w:color w:val="1F4D78" w:themeColor="accent1" w:themeShade="7F"/>
    </w:rPr>
  </w:style>
  <w:style w:type="paragraph" w:styleId="BalloonText">
    <w:name w:val="Balloon Text"/>
    <w:basedOn w:val="Normal"/>
    <w:link w:val="BalloonTextChar"/>
    <w:uiPriority w:val="99"/>
    <w:semiHidden/>
    <w:unhideWhenUsed/>
    <w:rsid w:val="007B5E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5ED3"/>
    <w:rPr>
      <w:rFonts w:ascii="Segoe UI" w:hAnsi="Segoe UI" w:cs="Segoe UI"/>
      <w:sz w:val="18"/>
      <w:szCs w:val="18"/>
    </w:rPr>
  </w:style>
  <w:style w:type="paragraph" w:styleId="EndnoteText">
    <w:name w:val="endnote text"/>
    <w:basedOn w:val="Normal"/>
    <w:link w:val="EndnoteTextChar"/>
    <w:uiPriority w:val="99"/>
    <w:semiHidden/>
    <w:unhideWhenUsed/>
    <w:rsid w:val="0047657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76570"/>
    <w:rPr>
      <w:sz w:val="20"/>
      <w:szCs w:val="20"/>
    </w:rPr>
  </w:style>
  <w:style w:type="character" w:styleId="EndnoteReference">
    <w:name w:val="endnote reference"/>
    <w:basedOn w:val="DefaultParagraphFont"/>
    <w:uiPriority w:val="99"/>
    <w:semiHidden/>
    <w:unhideWhenUsed/>
    <w:rsid w:val="00476570"/>
    <w:rPr>
      <w:vertAlign w:val="superscript"/>
    </w:rPr>
  </w:style>
  <w:style w:type="character" w:customStyle="1" w:styleId="1H">
    <w:name w:val="1H"/>
    <w:rsid w:val="00F71C35"/>
    <w:rPr>
      <w:b/>
      <w:sz w:val="28"/>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0D2FC9"/>
  </w:style>
  <w:style w:type="paragraph" w:styleId="Title">
    <w:name w:val="Title"/>
    <w:basedOn w:val="Normal"/>
    <w:link w:val="TitleChar"/>
    <w:qFormat/>
    <w:rsid w:val="00D45E5C"/>
    <w:pPr>
      <w:spacing w:after="0" w:line="240" w:lineRule="auto"/>
      <w:jc w:val="center"/>
    </w:pPr>
    <w:rPr>
      <w:rFonts w:ascii="Arial" w:eastAsia="Times New Roman" w:hAnsi="Arial" w:cs="Arial"/>
      <w:sz w:val="28"/>
      <w:szCs w:val="20"/>
    </w:rPr>
  </w:style>
  <w:style w:type="character" w:customStyle="1" w:styleId="TitleChar">
    <w:name w:val="Title Char"/>
    <w:basedOn w:val="DefaultParagraphFont"/>
    <w:link w:val="Title"/>
    <w:rsid w:val="00D45E5C"/>
    <w:rPr>
      <w:rFonts w:ascii="Arial" w:eastAsia="Times New Roman" w:hAnsi="Arial" w:cs="Arial"/>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579307216227617"/>
          <c:y val="0.15425848364699135"/>
          <c:w val="0.88519776928411853"/>
          <c:h val="0.76400104242289013"/>
        </c:manualLayout>
      </c:layout>
      <c:barChart>
        <c:barDir val="col"/>
        <c:grouping val="clustered"/>
        <c:varyColors val="0"/>
        <c:ser>
          <c:idx val="0"/>
          <c:order val="0"/>
          <c:tx>
            <c:strRef>
              <c:f>Sheet1!$B$1</c:f>
              <c:strCache>
                <c:ptCount val="1"/>
                <c:pt idx="0">
                  <c:v>1-3 مرات </c:v>
                </c:pt>
              </c:strCache>
            </c:strRef>
          </c:tx>
          <c:spPr>
            <a:solidFill>
              <a:schemeClr val="accent2">
                <a:lumMod val="20000"/>
                <a:lumOff val="80000"/>
              </a:scheme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ln>
                      <a:noFill/>
                    </a:ln>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الضفة الغربية</c:v>
                </c:pt>
                <c:pt idx="1">
                  <c:v>قطاع غزة</c:v>
                </c:pt>
                <c:pt idx="2">
                  <c:v>فلسطين</c:v>
                </c:pt>
              </c:strCache>
            </c:strRef>
          </c:cat>
          <c:val>
            <c:numRef>
              <c:f>Sheet1!$B$2:$B$4</c:f>
              <c:numCache>
                <c:formatCode>####.0</c:formatCode>
                <c:ptCount val="3"/>
                <c:pt idx="0">
                  <c:v>2.9</c:v>
                </c:pt>
                <c:pt idx="1">
                  <c:v>3.8</c:v>
                </c:pt>
                <c:pt idx="2">
                  <c:v>3.3</c:v>
                </c:pt>
              </c:numCache>
            </c:numRef>
          </c:val>
          <c:extLst>
            <c:ext xmlns:c16="http://schemas.microsoft.com/office/drawing/2014/chart" uri="{C3380CC4-5D6E-409C-BE32-E72D297353CC}">
              <c16:uniqueId val="{00000000-D5D5-4CE5-9E01-41C23C707039}"/>
            </c:ext>
          </c:extLst>
        </c:ser>
        <c:ser>
          <c:idx val="1"/>
          <c:order val="1"/>
          <c:tx>
            <c:strRef>
              <c:f>Sheet1!$C$1</c:f>
              <c:strCache>
                <c:ptCount val="1"/>
                <c:pt idx="0">
                  <c:v>أربع مرات فأكثر</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ln>
                      <a:noFill/>
                    </a:ln>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الضفة الغربية</c:v>
                </c:pt>
                <c:pt idx="1">
                  <c:v>قطاع غزة</c:v>
                </c:pt>
                <c:pt idx="2">
                  <c:v>فلسطين</c:v>
                </c:pt>
              </c:strCache>
            </c:strRef>
          </c:cat>
          <c:val>
            <c:numRef>
              <c:f>Sheet1!$C$2:$C$4</c:f>
              <c:numCache>
                <c:formatCode>####.0</c:formatCode>
                <c:ptCount val="3"/>
                <c:pt idx="0">
                  <c:v>94.3</c:v>
                </c:pt>
                <c:pt idx="1">
                  <c:v>95.4</c:v>
                </c:pt>
                <c:pt idx="2">
                  <c:v>94.8</c:v>
                </c:pt>
              </c:numCache>
            </c:numRef>
          </c:val>
          <c:extLst>
            <c:ext xmlns:c16="http://schemas.microsoft.com/office/drawing/2014/chart" uri="{C3380CC4-5D6E-409C-BE32-E72D297353CC}">
              <c16:uniqueId val="{00000001-D5D5-4CE5-9E01-41C23C707039}"/>
            </c:ext>
          </c:extLst>
        </c:ser>
        <c:dLbls>
          <c:showLegendKey val="0"/>
          <c:showVal val="0"/>
          <c:showCatName val="0"/>
          <c:showSerName val="0"/>
          <c:showPercent val="0"/>
          <c:showBubbleSize val="0"/>
        </c:dLbls>
        <c:gapWidth val="219"/>
        <c:overlap val="-27"/>
        <c:axId val="45946752"/>
        <c:axId val="45948288"/>
      </c:barChart>
      <c:catAx>
        <c:axId val="459467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ln>
                  <a:noFill/>
                </a:ln>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5948288"/>
        <c:crosses val="autoZero"/>
        <c:auto val="1"/>
        <c:lblAlgn val="ctr"/>
        <c:lblOffset val="100"/>
        <c:noMultiLvlLbl val="0"/>
      </c:catAx>
      <c:valAx>
        <c:axId val="45948288"/>
        <c:scaling>
          <c:orientation val="minMax"/>
          <c:max val="100"/>
          <c:min val="0"/>
        </c:scaling>
        <c:delete val="0"/>
        <c:axPos val="l"/>
        <c:majorGridlines>
          <c:spPr>
            <a:ln w="9525" cap="flat" cmpd="sng" algn="ctr">
              <a:no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ln>
                  <a:noFill/>
                </a:ln>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crossAx val="45946752"/>
        <c:crosses val="autoZero"/>
        <c:crossBetween val="between"/>
        <c:majorUnit val="10"/>
        <c:minorUnit val="1"/>
      </c:valAx>
      <c:spPr>
        <a:noFill/>
        <a:ln>
          <a:noFill/>
        </a:ln>
        <a:effectLst/>
      </c:spPr>
    </c:plotArea>
    <c:legend>
      <c:legendPos val="b"/>
      <c:layout>
        <c:manualLayout>
          <c:xMode val="edge"/>
          <c:yMode val="edge"/>
          <c:x val="0.33736856966953299"/>
          <c:y val="1.9959047672232461E-2"/>
          <c:w val="0.33702046503446448"/>
          <c:h val="8.7121237504886415E-2"/>
        </c:manualLayout>
      </c:layout>
      <c:overlay val="1"/>
      <c:spPr>
        <a:noFill/>
        <a:ln>
          <a:solidFill>
            <a:schemeClr val="tx1"/>
          </a:solidFill>
        </a:ln>
        <a:effectLst/>
      </c:spPr>
      <c:txPr>
        <a:bodyPr rot="0" spcFirstLastPara="1" vertOverflow="ellipsis" vert="horz" wrap="square" anchor="ctr" anchorCtr="1"/>
        <a:lstStyle/>
        <a:p>
          <a:pPr>
            <a:defRPr sz="900" b="0" i="0" u="none" strike="noStrike" kern="1200" baseline="0">
              <a:ln>
                <a:noFill/>
              </a:ln>
              <a:solidFill>
                <a:schemeClr val="tx1">
                  <a:lumMod val="65000"/>
                  <a:lumOff val="35000"/>
                </a:schemeClr>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noFill/>
    <a:ln w="0" cap="flat" cmpd="sng" algn="ctr">
      <a:noFill/>
      <a:round/>
    </a:ln>
    <a:effectLst/>
  </c:spPr>
  <c:txPr>
    <a:bodyPr/>
    <a:lstStyle/>
    <a:p>
      <a:pPr>
        <a:defRPr sz="900">
          <a:ln>
            <a:noFill/>
          </a:ln>
          <a:latin typeface="Arial" panose="020B0604020202020204" pitchFamily="34" charset="0"/>
          <a:cs typeface="Arial" panose="020B0604020202020204"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678832116788321"/>
          <c:y val="4.3478260869565223E-2"/>
          <c:w val="0.85401459854014594"/>
          <c:h val="0.64822134387351871"/>
        </c:manualLayout>
      </c:layout>
      <c:barChart>
        <c:barDir val="col"/>
        <c:grouping val="clustered"/>
        <c:varyColors val="0"/>
        <c:ser>
          <c:idx val="0"/>
          <c:order val="0"/>
          <c:tx>
            <c:strRef>
              <c:f>Sheet1!$A$2</c:f>
              <c:strCache>
                <c:ptCount val="1"/>
                <c:pt idx="0">
                  <c:v>حضر</c:v>
                </c:pt>
              </c:strCache>
            </c:strRef>
          </c:tx>
          <c:spPr>
            <a:solidFill>
              <a:schemeClr val="accent2"/>
            </a:solidFill>
            <a:ln w="12696">
              <a:solidFill>
                <a:srgbClr val="000000"/>
              </a:solidFill>
              <a:prstDash val="solid"/>
            </a:ln>
          </c:spPr>
          <c:invertIfNegative val="0"/>
          <c:dLbls>
            <c:dLbl>
              <c:idx val="0"/>
              <c:layout/>
              <c:tx>
                <c:rich>
                  <a:bodyPr/>
                  <a:lstStyle/>
                  <a:p>
                    <a:pPr>
                      <a:defRPr/>
                    </a:pPr>
                    <a:r>
                      <a:rPr lang="en-US"/>
                      <a:t>27.9</a:t>
                    </a:r>
                  </a:p>
                </c:rich>
              </c:tx>
              <c:spPr>
                <a:noFill/>
                <a:ln w="25392">
                  <a:noFill/>
                </a:ln>
              </c:spPr>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18D-4956-B89D-2E6D7ADBDE87}"/>
                </c:ext>
              </c:extLst>
            </c:dLbl>
            <c:dLbl>
              <c:idx val="1"/>
              <c:layout/>
              <c:tx>
                <c:rich>
                  <a:bodyPr/>
                  <a:lstStyle/>
                  <a:p>
                    <a:pPr>
                      <a:defRPr/>
                    </a:pPr>
                    <a:r>
                      <a:rPr lang="en-US"/>
                      <a:t>38.5</a:t>
                    </a:r>
                  </a:p>
                </c:rich>
              </c:tx>
              <c:spPr>
                <a:noFill/>
                <a:ln w="25392">
                  <a:noFill/>
                </a:ln>
              </c:spPr>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718D-4956-B89D-2E6D7ADBDE87}"/>
                </c:ext>
              </c:extLst>
            </c:dLbl>
            <c:dLbl>
              <c:idx val="2"/>
              <c:layout/>
              <c:tx>
                <c:rich>
                  <a:bodyPr/>
                  <a:lstStyle/>
                  <a:p>
                    <a:pPr>
                      <a:defRPr/>
                    </a:pPr>
                    <a:r>
                      <a:rPr lang="en-US"/>
                      <a:t>22.8</a:t>
                    </a:r>
                  </a:p>
                </c:rich>
              </c:tx>
              <c:spPr>
                <a:noFill/>
                <a:ln w="25392">
                  <a:noFill/>
                </a:ln>
              </c:spPr>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718D-4956-B89D-2E6D7ADBDE87}"/>
                </c:ext>
              </c:extLst>
            </c:dLbl>
            <c:numFmt formatCode="0.0%" sourceLinked="0"/>
            <c:spPr>
              <a:noFill/>
              <a:ln w="25392">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القطاع العام</c:v>
                </c:pt>
                <c:pt idx="1">
                  <c:v>القطاع الخاص</c:v>
                </c:pt>
                <c:pt idx="2">
                  <c:v>عيادات الأونروا</c:v>
                </c:pt>
              </c:strCache>
            </c:strRef>
          </c:cat>
          <c:val>
            <c:numRef>
              <c:f>Sheet1!$B$2:$D$2</c:f>
              <c:numCache>
                <c:formatCode>General</c:formatCode>
                <c:ptCount val="3"/>
                <c:pt idx="0">
                  <c:v>27.9</c:v>
                </c:pt>
                <c:pt idx="1">
                  <c:v>38.5</c:v>
                </c:pt>
                <c:pt idx="2">
                  <c:v>22.8</c:v>
                </c:pt>
              </c:numCache>
            </c:numRef>
          </c:val>
          <c:extLst>
            <c:ext xmlns:c16="http://schemas.microsoft.com/office/drawing/2014/chart" uri="{C3380CC4-5D6E-409C-BE32-E72D297353CC}">
              <c16:uniqueId val="{00000003-718D-4956-B89D-2E6D7ADBDE87}"/>
            </c:ext>
          </c:extLst>
        </c:ser>
        <c:ser>
          <c:idx val="1"/>
          <c:order val="1"/>
          <c:tx>
            <c:strRef>
              <c:f>Sheet1!$A$3</c:f>
              <c:strCache>
                <c:ptCount val="1"/>
                <c:pt idx="0">
                  <c:v>ريف</c:v>
                </c:pt>
              </c:strCache>
            </c:strRef>
          </c:tx>
          <c:spPr>
            <a:solidFill>
              <a:schemeClr val="accent2">
                <a:lumMod val="20000"/>
                <a:lumOff val="80000"/>
              </a:schemeClr>
            </a:solidFill>
            <a:ln w="12696">
              <a:solidFill>
                <a:srgbClr val="000000"/>
              </a:solidFill>
              <a:prstDash val="solid"/>
            </a:ln>
          </c:spPr>
          <c:invertIfNegative val="0"/>
          <c:dLbls>
            <c:dLbl>
              <c:idx val="0"/>
              <c:layout>
                <c:manualLayout>
                  <c:x val="3.8104080250913608E-3"/>
                  <c:y val="7.6805096125570724E-4"/>
                </c:manualLayout>
              </c:layout>
              <c:tx>
                <c:rich>
                  <a:bodyPr/>
                  <a:lstStyle/>
                  <a:p>
                    <a:pPr>
                      <a:defRPr/>
                    </a:pPr>
                    <a:r>
                      <a:rPr lang="en-US"/>
                      <a:t>19.8</a:t>
                    </a:r>
                  </a:p>
                </c:rich>
              </c:tx>
              <c:spPr>
                <a:noFill/>
                <a:ln w="25392">
                  <a:noFill/>
                </a:ln>
              </c:spPr>
              <c:dLblPos val="outEnd"/>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718D-4956-B89D-2E6D7ADBDE87}"/>
                </c:ext>
              </c:extLst>
            </c:dLbl>
            <c:dLbl>
              <c:idx val="1"/>
              <c:layout/>
              <c:tx>
                <c:rich>
                  <a:bodyPr/>
                  <a:lstStyle/>
                  <a:p>
                    <a:pPr>
                      <a:defRPr/>
                    </a:pPr>
                    <a:r>
                      <a:rPr lang="en-US"/>
                      <a:t>65.4</a:t>
                    </a:r>
                  </a:p>
                </c:rich>
              </c:tx>
              <c:spPr>
                <a:noFill/>
                <a:ln w="25392">
                  <a:noFill/>
                </a:ln>
              </c:spPr>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718D-4956-B89D-2E6D7ADBDE87}"/>
                </c:ext>
              </c:extLst>
            </c:dLbl>
            <c:dLbl>
              <c:idx val="2"/>
              <c:layout/>
              <c:tx>
                <c:rich>
                  <a:bodyPr/>
                  <a:lstStyle/>
                  <a:p>
                    <a:pPr>
                      <a:defRPr/>
                    </a:pPr>
                    <a:r>
                      <a:rPr lang="en-US"/>
                      <a:t>3.1</a:t>
                    </a:r>
                  </a:p>
                </c:rich>
              </c:tx>
              <c:spPr>
                <a:noFill/>
                <a:ln w="25392">
                  <a:noFill/>
                </a:ln>
              </c:spPr>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718D-4956-B89D-2E6D7ADBDE87}"/>
                </c:ext>
              </c:extLst>
            </c:dLbl>
            <c:numFmt formatCode="0.0%" sourceLinked="0"/>
            <c:spPr>
              <a:noFill/>
              <a:ln w="25392">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القطاع العام</c:v>
                </c:pt>
                <c:pt idx="1">
                  <c:v>القطاع الخاص</c:v>
                </c:pt>
                <c:pt idx="2">
                  <c:v>عيادات الأونروا</c:v>
                </c:pt>
              </c:strCache>
            </c:strRef>
          </c:cat>
          <c:val>
            <c:numRef>
              <c:f>Sheet1!$B$3:$D$3</c:f>
              <c:numCache>
                <c:formatCode>General</c:formatCode>
                <c:ptCount val="3"/>
                <c:pt idx="0">
                  <c:v>19.8</c:v>
                </c:pt>
                <c:pt idx="1">
                  <c:v>65.400000000000006</c:v>
                </c:pt>
                <c:pt idx="2">
                  <c:v>3.1</c:v>
                </c:pt>
              </c:numCache>
            </c:numRef>
          </c:val>
          <c:extLst>
            <c:ext xmlns:c16="http://schemas.microsoft.com/office/drawing/2014/chart" uri="{C3380CC4-5D6E-409C-BE32-E72D297353CC}">
              <c16:uniqueId val="{00000007-718D-4956-B89D-2E6D7ADBDE87}"/>
            </c:ext>
          </c:extLst>
        </c:ser>
        <c:ser>
          <c:idx val="2"/>
          <c:order val="2"/>
          <c:tx>
            <c:strRef>
              <c:f>Sheet1!$A$4</c:f>
              <c:strCache>
                <c:ptCount val="1"/>
                <c:pt idx="0">
                  <c:v>مخيمات</c:v>
                </c:pt>
              </c:strCache>
            </c:strRef>
          </c:tx>
          <c:spPr>
            <a:solidFill>
              <a:schemeClr val="accent2">
                <a:lumMod val="40000"/>
                <a:lumOff val="60000"/>
              </a:schemeClr>
            </a:solidFill>
            <a:ln w="12696">
              <a:solidFill>
                <a:srgbClr val="000000"/>
              </a:solidFill>
              <a:prstDash val="solid"/>
            </a:ln>
          </c:spPr>
          <c:invertIfNegative val="0"/>
          <c:dLbls>
            <c:dLbl>
              <c:idx val="0"/>
              <c:layout/>
              <c:tx>
                <c:rich>
                  <a:bodyPr/>
                  <a:lstStyle/>
                  <a:p>
                    <a:pPr>
                      <a:defRPr/>
                    </a:pPr>
                    <a:r>
                      <a:rPr lang="en-US"/>
                      <a:t>24.7</a:t>
                    </a:r>
                  </a:p>
                </c:rich>
              </c:tx>
              <c:spPr>
                <a:noFill/>
                <a:ln w="25392">
                  <a:noFill/>
                </a:ln>
              </c:spPr>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718D-4956-B89D-2E6D7ADBDE87}"/>
                </c:ext>
              </c:extLst>
            </c:dLbl>
            <c:dLbl>
              <c:idx val="1"/>
              <c:layout/>
              <c:tx>
                <c:rich>
                  <a:bodyPr/>
                  <a:lstStyle/>
                  <a:p>
                    <a:pPr>
                      <a:defRPr/>
                    </a:pPr>
                    <a:r>
                      <a:rPr lang="en-US"/>
                      <a:t>27.2</a:t>
                    </a:r>
                  </a:p>
                </c:rich>
              </c:tx>
              <c:spPr>
                <a:noFill/>
                <a:ln w="25392">
                  <a:noFill/>
                </a:ln>
              </c:spPr>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718D-4956-B89D-2E6D7ADBDE87}"/>
                </c:ext>
              </c:extLst>
            </c:dLbl>
            <c:dLbl>
              <c:idx val="2"/>
              <c:layout/>
              <c:tx>
                <c:rich>
                  <a:bodyPr/>
                  <a:lstStyle/>
                  <a:p>
                    <a:pPr>
                      <a:defRPr/>
                    </a:pPr>
                    <a:r>
                      <a:rPr lang="en-US"/>
                      <a:t>56.3</a:t>
                    </a:r>
                  </a:p>
                </c:rich>
              </c:tx>
              <c:spPr>
                <a:noFill/>
                <a:ln w="25392">
                  <a:noFill/>
                </a:ln>
              </c:spPr>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718D-4956-B89D-2E6D7ADBDE87}"/>
                </c:ext>
              </c:extLst>
            </c:dLbl>
            <c:numFmt formatCode="0.0%" sourceLinked="0"/>
            <c:spPr>
              <a:noFill/>
              <a:ln w="25392">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القطاع العام</c:v>
                </c:pt>
                <c:pt idx="1">
                  <c:v>القطاع الخاص</c:v>
                </c:pt>
                <c:pt idx="2">
                  <c:v>عيادات الأونروا</c:v>
                </c:pt>
              </c:strCache>
            </c:strRef>
          </c:cat>
          <c:val>
            <c:numRef>
              <c:f>Sheet1!$B$4:$D$4</c:f>
              <c:numCache>
                <c:formatCode>General</c:formatCode>
                <c:ptCount val="3"/>
                <c:pt idx="0">
                  <c:v>24.7</c:v>
                </c:pt>
                <c:pt idx="1">
                  <c:v>27.2</c:v>
                </c:pt>
                <c:pt idx="2">
                  <c:v>56.3</c:v>
                </c:pt>
              </c:numCache>
            </c:numRef>
          </c:val>
          <c:extLst>
            <c:ext xmlns:c16="http://schemas.microsoft.com/office/drawing/2014/chart" uri="{C3380CC4-5D6E-409C-BE32-E72D297353CC}">
              <c16:uniqueId val="{0000000B-718D-4956-B89D-2E6D7ADBDE87}"/>
            </c:ext>
          </c:extLst>
        </c:ser>
        <c:dLbls>
          <c:showLegendKey val="0"/>
          <c:showVal val="1"/>
          <c:showCatName val="0"/>
          <c:showSerName val="0"/>
          <c:showPercent val="0"/>
          <c:showBubbleSize val="0"/>
        </c:dLbls>
        <c:gapWidth val="150"/>
        <c:axId val="19081088"/>
        <c:axId val="19091456"/>
      </c:barChart>
      <c:catAx>
        <c:axId val="19081088"/>
        <c:scaling>
          <c:orientation val="minMax"/>
        </c:scaling>
        <c:delete val="0"/>
        <c:axPos val="b"/>
        <c:title>
          <c:tx>
            <c:rich>
              <a:bodyPr/>
              <a:lstStyle/>
              <a:p>
                <a:pPr>
                  <a:defRPr/>
                </a:pPr>
                <a:r>
                  <a:rPr lang="ar-SA"/>
                  <a:t>مصدر الاستشارة</a:t>
                </a:r>
              </a:p>
            </c:rich>
          </c:tx>
          <c:layout>
            <c:manualLayout>
              <c:xMode val="edge"/>
              <c:yMode val="edge"/>
              <c:x val="0.48175182481751827"/>
              <c:y val="0.81422924901185767"/>
            </c:manualLayout>
          </c:layout>
          <c:overlay val="0"/>
          <c:spPr>
            <a:noFill/>
            <a:ln w="25392">
              <a:noFill/>
            </a:ln>
          </c:spPr>
        </c:title>
        <c:numFmt formatCode="General" sourceLinked="1"/>
        <c:majorTickMark val="out"/>
        <c:minorTickMark val="none"/>
        <c:tickLblPos val="nextTo"/>
        <c:spPr>
          <a:ln w="12696">
            <a:solidFill>
              <a:srgbClr val="000000"/>
            </a:solidFill>
            <a:prstDash val="solid"/>
          </a:ln>
        </c:spPr>
        <c:txPr>
          <a:bodyPr rot="0" vert="horz"/>
          <a:lstStyle/>
          <a:p>
            <a:pPr>
              <a:defRPr/>
            </a:pPr>
            <a:endParaRPr lang="en-US"/>
          </a:p>
        </c:txPr>
        <c:crossAx val="19091456"/>
        <c:crosses val="autoZero"/>
        <c:auto val="1"/>
        <c:lblAlgn val="ctr"/>
        <c:lblOffset val="100"/>
        <c:tickLblSkip val="1"/>
        <c:tickMarkSkip val="1"/>
        <c:noMultiLvlLbl val="0"/>
      </c:catAx>
      <c:valAx>
        <c:axId val="19091456"/>
        <c:scaling>
          <c:orientation val="minMax"/>
          <c:max val="70"/>
        </c:scaling>
        <c:delete val="0"/>
        <c:axPos val="l"/>
        <c:title>
          <c:tx>
            <c:rich>
              <a:bodyPr/>
              <a:lstStyle/>
              <a:p>
                <a:pPr>
                  <a:defRPr/>
                </a:pPr>
                <a:r>
                  <a:rPr lang="ar-SA"/>
                  <a:t>النسبة</a:t>
                </a:r>
              </a:p>
            </c:rich>
          </c:tx>
          <c:layout>
            <c:manualLayout>
              <c:xMode val="edge"/>
              <c:yMode val="edge"/>
              <c:x val="0"/>
              <c:y val="0.30830039525691766"/>
            </c:manualLayout>
          </c:layout>
          <c:overlay val="0"/>
          <c:spPr>
            <a:noFill/>
            <a:ln w="25392">
              <a:noFill/>
            </a:ln>
          </c:spPr>
        </c:title>
        <c:numFmt formatCode="#,##0" sourceLinked="0"/>
        <c:majorTickMark val="out"/>
        <c:minorTickMark val="none"/>
        <c:tickLblPos val="nextTo"/>
        <c:spPr>
          <a:ln w="3174">
            <a:solidFill>
              <a:srgbClr val="000000"/>
            </a:solidFill>
            <a:prstDash val="solid"/>
          </a:ln>
        </c:spPr>
        <c:txPr>
          <a:bodyPr rot="0" vert="horz"/>
          <a:lstStyle/>
          <a:p>
            <a:pPr>
              <a:defRPr/>
            </a:pPr>
            <a:endParaRPr lang="en-US"/>
          </a:p>
        </c:txPr>
        <c:crossAx val="19081088"/>
        <c:crosses val="autoZero"/>
        <c:crossBetween val="between"/>
        <c:majorUnit val="10"/>
        <c:minorUnit val="1"/>
      </c:valAx>
      <c:spPr>
        <a:noFill/>
        <a:ln w="25392">
          <a:noFill/>
        </a:ln>
      </c:spPr>
    </c:plotArea>
    <c:legend>
      <c:legendPos val="t"/>
      <c:layout>
        <c:manualLayout>
          <c:xMode val="edge"/>
          <c:yMode val="edge"/>
          <c:x val="0.15489582490987289"/>
          <c:y val="5.5780933062880393E-2"/>
          <c:w val="0.26985946376956105"/>
          <c:h val="0.10701034961907648"/>
        </c:manualLayout>
      </c:layout>
      <c:overlay val="0"/>
      <c:spPr>
        <a:solidFill>
          <a:srgbClr val="FFFFFF"/>
        </a:solidFill>
        <a:ln>
          <a:solidFill>
            <a:srgbClr val="000000"/>
          </a:solidFill>
        </a:ln>
      </c:spPr>
    </c:legend>
    <c:plotVisOnly val="1"/>
    <c:dispBlanksAs val="gap"/>
    <c:showDLblsOverMax val="0"/>
  </c:chart>
  <c:spPr>
    <a:noFill/>
    <a:ln w="12696">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655746399575686E-2"/>
          <c:y val="4.7337278106509124E-2"/>
          <c:w val="0.93548307012830545"/>
          <c:h val="0.67751479289940864"/>
        </c:manualLayout>
      </c:layout>
      <c:barChart>
        <c:barDir val="col"/>
        <c:grouping val="clustered"/>
        <c:varyColors val="0"/>
        <c:ser>
          <c:idx val="1"/>
          <c:order val="0"/>
          <c:tx>
            <c:strRef>
              <c:f>Sheet1!$A$3</c:f>
              <c:strCache>
                <c:ptCount val="1"/>
                <c:pt idx="0">
                  <c:v>2019-2020</c:v>
                </c:pt>
              </c:strCache>
            </c:strRef>
          </c:tx>
          <c:spPr>
            <a:ln w="12699">
              <a:solidFill>
                <a:srgbClr val="000000"/>
              </a:solidFill>
              <a:prstDash val="solid"/>
            </a:ln>
          </c:spPr>
          <c:invertIfNegative val="0"/>
          <c:dLbls>
            <c:dLbl>
              <c:idx val="0"/>
              <c:layout/>
              <c:tx>
                <c:rich>
                  <a:bodyPr/>
                  <a:lstStyle/>
                  <a:p>
                    <a:r>
                      <a:rPr lang="en-US"/>
                      <a:t>51.9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D61-4D8C-BC55-69766B3B150F}"/>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multiLvlStrRef>
              <c:f>Sheet1!$B$1:$D$2</c:f>
              <c:multiLvlStrCache>
                <c:ptCount val="3"/>
                <c:lvl>
                  <c:pt idx="0">
                    <c:v>حضر</c:v>
                  </c:pt>
                  <c:pt idx="1">
                    <c:v>ريف</c:v>
                  </c:pt>
                  <c:pt idx="2">
                    <c:v>مخيم</c:v>
                  </c:pt>
                </c:lvl>
                <c:lvl>
                  <c:pt idx="0">
                    <c:v>نوع التجمع </c:v>
                  </c:pt>
                </c:lvl>
              </c:multiLvlStrCache>
            </c:multiLvlStrRef>
          </c:cat>
          <c:val>
            <c:numRef>
              <c:f>Sheet1!$B$3:$D$3</c:f>
              <c:numCache>
                <c:formatCode>####.0</c:formatCode>
                <c:ptCount val="3"/>
                <c:pt idx="0">
                  <c:v>51.9</c:v>
                </c:pt>
                <c:pt idx="1">
                  <c:v>45.2</c:v>
                </c:pt>
                <c:pt idx="2">
                  <c:v>41.7</c:v>
                </c:pt>
              </c:numCache>
            </c:numRef>
          </c:val>
          <c:extLst>
            <c:ext xmlns:c16="http://schemas.microsoft.com/office/drawing/2014/chart" uri="{C3380CC4-5D6E-409C-BE32-E72D297353CC}">
              <c16:uniqueId val="{00000001-1D61-4D8C-BC55-69766B3B150F}"/>
            </c:ext>
          </c:extLst>
        </c:ser>
        <c:dLbls>
          <c:showLegendKey val="0"/>
          <c:showVal val="0"/>
          <c:showCatName val="0"/>
          <c:showSerName val="0"/>
          <c:showPercent val="0"/>
          <c:showBubbleSize val="0"/>
        </c:dLbls>
        <c:gapWidth val="150"/>
        <c:axId val="46089344"/>
        <c:axId val="46090880"/>
      </c:barChart>
      <c:catAx>
        <c:axId val="46089344"/>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a:pPr>
            <a:endParaRPr lang="en-US"/>
          </a:p>
        </c:txPr>
        <c:crossAx val="46090880"/>
        <c:crosses val="autoZero"/>
        <c:auto val="1"/>
        <c:lblAlgn val="ctr"/>
        <c:lblOffset val="100"/>
        <c:tickLblSkip val="1"/>
        <c:tickMarkSkip val="1"/>
        <c:noMultiLvlLbl val="0"/>
      </c:catAx>
      <c:valAx>
        <c:axId val="46090880"/>
        <c:scaling>
          <c:orientation val="minMax"/>
          <c:max val="60"/>
        </c:scaling>
        <c:delete val="0"/>
        <c:axPos val="l"/>
        <c:majorGridlines>
          <c:spPr>
            <a:ln>
              <a:noFill/>
            </a:ln>
          </c:spPr>
        </c:majorGridlines>
        <c:numFmt formatCode="#,##0" sourceLinked="0"/>
        <c:majorTickMark val="out"/>
        <c:minorTickMark val="none"/>
        <c:tickLblPos val="nextTo"/>
        <c:spPr>
          <a:ln w="3175">
            <a:solidFill>
              <a:srgbClr val="000000"/>
            </a:solidFill>
            <a:prstDash val="solid"/>
          </a:ln>
        </c:spPr>
        <c:txPr>
          <a:bodyPr rot="0" vert="horz"/>
          <a:lstStyle/>
          <a:p>
            <a:pPr>
              <a:defRPr/>
            </a:pPr>
            <a:endParaRPr lang="en-US"/>
          </a:p>
        </c:txPr>
        <c:crossAx val="46089344"/>
        <c:crosses val="autoZero"/>
        <c:crossBetween val="between"/>
      </c:valAx>
      <c:spPr>
        <a:noFill/>
        <a:ln w="25400">
          <a:noFill/>
        </a:ln>
      </c:spPr>
    </c:plotArea>
    <c:plotVisOnly val="1"/>
    <c:dispBlanksAs val="gap"/>
    <c:showDLblsOverMax val="0"/>
  </c:chart>
  <c:spPr>
    <a:noFill/>
    <a:ln w="0">
      <a:noFill/>
      <a:prstDash val="solid"/>
    </a:ln>
    <a:effectLst>
      <a:outerShdw sx="1000" sy="1000" algn="ctr" rotWithShape="0">
        <a:sysClr val="windowText" lastClr="000000"/>
      </a:outerShdw>
    </a:effectLst>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8254228638086906E-2"/>
          <c:y val="4.4057617797775513E-2"/>
          <c:w val="0.73720424524274586"/>
          <c:h val="0.86174561041398101"/>
        </c:manualLayout>
      </c:layout>
      <c:lineChart>
        <c:grouping val="standard"/>
        <c:varyColors val="0"/>
        <c:ser>
          <c:idx val="0"/>
          <c:order val="0"/>
          <c:tx>
            <c:strRef>
              <c:f>Sheet1!$B$1</c:f>
              <c:strCache>
                <c:ptCount val="1"/>
                <c:pt idx="0">
                  <c:v>انخفاض الوزن الضفة الغربية</c:v>
                </c:pt>
              </c:strCache>
            </c:strRef>
          </c:tx>
          <c:dLbls>
            <c:dLbl>
              <c:idx val="0"/>
              <c:layout>
                <c:manualLayout>
                  <c:x val="-5.7534852843549512E-2"/>
                  <c:y val="3.501750875437720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0363-4BF1-8B60-1DBA859083A9}"/>
                </c:ext>
              </c:extLst>
            </c:dLbl>
            <c:dLbl>
              <c:idx val="1"/>
              <c:delete val="1"/>
              <c:extLst>
                <c:ext xmlns:c15="http://schemas.microsoft.com/office/drawing/2012/chart" uri="{CE6537A1-D6FC-4f65-9D91-7224C49458BB}"/>
                <c:ext xmlns:c16="http://schemas.microsoft.com/office/drawing/2014/chart" uri="{C3380CC4-5D6E-409C-BE32-E72D297353CC}">
                  <c16:uniqueId val="{00000001-0363-4BF1-8B60-1DBA859083A9}"/>
                </c:ext>
              </c:extLst>
            </c:dLbl>
            <c:dLbl>
              <c:idx val="2"/>
              <c:delete val="1"/>
              <c:extLst>
                <c:ext xmlns:c15="http://schemas.microsoft.com/office/drawing/2012/chart" uri="{CE6537A1-D6FC-4f65-9D91-7224C49458BB}"/>
                <c:ext xmlns:c16="http://schemas.microsoft.com/office/drawing/2014/chart" uri="{C3380CC4-5D6E-409C-BE32-E72D297353CC}">
                  <c16:uniqueId val="{00000002-0363-4BF1-8B60-1DBA859083A9}"/>
                </c:ext>
              </c:extLst>
            </c:dLbl>
            <c:dLbl>
              <c:idx val="3"/>
              <c:delete val="1"/>
              <c:extLst>
                <c:ext xmlns:c15="http://schemas.microsoft.com/office/drawing/2012/chart" uri="{CE6537A1-D6FC-4f65-9D91-7224C49458BB}"/>
                <c:ext xmlns:c16="http://schemas.microsoft.com/office/drawing/2014/chart" uri="{C3380CC4-5D6E-409C-BE32-E72D297353CC}">
                  <c16:uniqueId val="{00000003-0363-4BF1-8B60-1DBA859083A9}"/>
                </c:ext>
              </c:extLst>
            </c:dLbl>
            <c:dLbl>
              <c:idx val="4"/>
              <c:layout>
                <c:manualLayout>
                  <c:x val="-4.4256299030403928E-3"/>
                  <c:y val="-3.289943578762888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0363-4BF1-8B60-1DBA859083A9}"/>
                </c:ext>
              </c:extLst>
            </c:dLbl>
            <c:spPr>
              <a:noFill/>
              <a:ln>
                <a:noFill/>
              </a:ln>
              <a:effectLst/>
            </c:spPr>
            <c:dLblPos val="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Sheet1!$A$2:$A$6</c:f>
              <c:numCache>
                <c:formatCode>General</c:formatCode>
                <c:ptCount val="5"/>
                <c:pt idx="0">
                  <c:v>2004</c:v>
                </c:pt>
                <c:pt idx="1">
                  <c:v>2006</c:v>
                </c:pt>
                <c:pt idx="2">
                  <c:v>2010</c:v>
                </c:pt>
                <c:pt idx="3">
                  <c:v>2014</c:v>
                </c:pt>
                <c:pt idx="4">
                  <c:v>2019</c:v>
                </c:pt>
              </c:numCache>
            </c:numRef>
          </c:cat>
          <c:val>
            <c:numRef>
              <c:f>Sheet1!$B$2:$B$6</c:f>
              <c:numCache>
                <c:formatCode>0.0</c:formatCode>
                <c:ptCount val="5"/>
                <c:pt idx="0">
                  <c:v>4.8</c:v>
                </c:pt>
                <c:pt idx="1">
                  <c:v>3.2</c:v>
                </c:pt>
                <c:pt idx="2">
                  <c:v>3.9</c:v>
                </c:pt>
                <c:pt idx="3">
                  <c:v>1.5</c:v>
                </c:pt>
                <c:pt idx="4">
                  <c:v>2.1</c:v>
                </c:pt>
              </c:numCache>
            </c:numRef>
          </c:val>
          <c:smooth val="0"/>
          <c:extLst>
            <c:ext xmlns:c16="http://schemas.microsoft.com/office/drawing/2014/chart" uri="{C3380CC4-5D6E-409C-BE32-E72D297353CC}">
              <c16:uniqueId val="{00000005-0363-4BF1-8B60-1DBA859083A9}"/>
            </c:ext>
          </c:extLst>
        </c:ser>
        <c:ser>
          <c:idx val="1"/>
          <c:order val="1"/>
          <c:tx>
            <c:strRef>
              <c:f>Sheet1!$C$1</c:f>
              <c:strCache>
                <c:ptCount val="1"/>
                <c:pt idx="0">
                  <c:v>انخفاض الوزن قطاع غزة</c:v>
                </c:pt>
              </c:strCache>
            </c:strRef>
          </c:tx>
          <c:dLbls>
            <c:dLbl>
              <c:idx val="0"/>
              <c:layout>
                <c:manualLayout>
                  <c:x val="-5.7534852843549512E-2"/>
                  <c:y val="-4.0020010005002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0363-4BF1-8B60-1DBA859083A9}"/>
                </c:ext>
              </c:extLst>
            </c:dLbl>
            <c:dLbl>
              <c:idx val="1"/>
              <c:delete val="1"/>
              <c:extLst>
                <c:ext xmlns:c15="http://schemas.microsoft.com/office/drawing/2012/chart" uri="{CE6537A1-D6FC-4f65-9D91-7224C49458BB}"/>
                <c:ext xmlns:c16="http://schemas.microsoft.com/office/drawing/2014/chart" uri="{C3380CC4-5D6E-409C-BE32-E72D297353CC}">
                  <c16:uniqueId val="{00000007-0363-4BF1-8B60-1DBA859083A9}"/>
                </c:ext>
              </c:extLst>
            </c:dLbl>
            <c:dLbl>
              <c:idx val="2"/>
              <c:delete val="1"/>
              <c:extLst>
                <c:ext xmlns:c15="http://schemas.microsoft.com/office/drawing/2012/chart" uri="{CE6537A1-D6FC-4f65-9D91-7224C49458BB}"/>
                <c:ext xmlns:c16="http://schemas.microsoft.com/office/drawing/2014/chart" uri="{C3380CC4-5D6E-409C-BE32-E72D297353CC}">
                  <c16:uniqueId val="{00000008-0363-4BF1-8B60-1DBA859083A9}"/>
                </c:ext>
              </c:extLst>
            </c:dLbl>
            <c:dLbl>
              <c:idx val="3"/>
              <c:delete val="1"/>
              <c:extLst>
                <c:ext xmlns:c15="http://schemas.microsoft.com/office/drawing/2012/chart" uri="{CE6537A1-D6FC-4f65-9D91-7224C49458BB}"/>
                <c:ext xmlns:c16="http://schemas.microsoft.com/office/drawing/2014/chart" uri="{C3380CC4-5D6E-409C-BE32-E72D297353CC}">
                  <c16:uniqueId val="{00000009-0363-4BF1-8B60-1DBA859083A9}"/>
                </c:ext>
              </c:extLst>
            </c:dLbl>
            <c:dLbl>
              <c:idx val="4"/>
              <c:layout>
                <c:manualLayout>
                  <c:x val="7.4120589006038639E-4"/>
                  <c:y val="2.819951638939609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0363-4BF1-8B60-1DBA859083A9}"/>
                </c:ext>
              </c:extLst>
            </c:dLbl>
            <c:spPr>
              <a:noFill/>
              <a:ln>
                <a:noFill/>
              </a:ln>
              <a:effectLst/>
            </c:spPr>
            <c:dLblPos val="l"/>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2004</c:v>
                </c:pt>
                <c:pt idx="1">
                  <c:v>2006</c:v>
                </c:pt>
                <c:pt idx="2">
                  <c:v>2010</c:v>
                </c:pt>
                <c:pt idx="3">
                  <c:v>2014</c:v>
                </c:pt>
                <c:pt idx="4">
                  <c:v>2019</c:v>
                </c:pt>
              </c:numCache>
            </c:numRef>
          </c:cat>
          <c:val>
            <c:numRef>
              <c:f>Sheet1!$C$2:$C$6</c:f>
              <c:numCache>
                <c:formatCode>0.0</c:formatCode>
                <c:ptCount val="5"/>
                <c:pt idx="0">
                  <c:v>4.9000000000000004</c:v>
                </c:pt>
                <c:pt idx="1">
                  <c:v>2.4</c:v>
                </c:pt>
                <c:pt idx="2">
                  <c:v>3.5</c:v>
                </c:pt>
                <c:pt idx="3">
                  <c:v>1.3</c:v>
                </c:pt>
                <c:pt idx="4">
                  <c:v>2.1</c:v>
                </c:pt>
              </c:numCache>
            </c:numRef>
          </c:val>
          <c:smooth val="0"/>
          <c:extLst>
            <c:ext xmlns:c16="http://schemas.microsoft.com/office/drawing/2014/chart" uri="{C3380CC4-5D6E-409C-BE32-E72D297353CC}">
              <c16:uniqueId val="{0000000B-0363-4BF1-8B60-1DBA859083A9}"/>
            </c:ext>
          </c:extLst>
        </c:ser>
        <c:ser>
          <c:idx val="2"/>
          <c:order val="2"/>
          <c:tx>
            <c:strRef>
              <c:f>Sheet1!$D$1</c:f>
              <c:strCache>
                <c:ptCount val="1"/>
                <c:pt idx="0">
                  <c:v>الهزال الضفة الغربية</c:v>
                </c:pt>
              </c:strCache>
            </c:strRef>
          </c:tx>
          <c:dLbls>
            <c:dLbl>
              <c:idx val="0"/>
              <c:layout>
                <c:manualLayout>
                  <c:x val="-5.5321973888028418E-2"/>
                  <c:y val="-2.501250625312657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0363-4BF1-8B60-1DBA859083A9}"/>
                </c:ext>
              </c:extLst>
            </c:dLbl>
            <c:dLbl>
              <c:idx val="1"/>
              <c:delete val="1"/>
              <c:extLst>
                <c:ext xmlns:c15="http://schemas.microsoft.com/office/drawing/2012/chart" uri="{CE6537A1-D6FC-4f65-9D91-7224C49458BB}"/>
                <c:ext xmlns:c16="http://schemas.microsoft.com/office/drawing/2014/chart" uri="{C3380CC4-5D6E-409C-BE32-E72D297353CC}">
                  <c16:uniqueId val="{0000000D-0363-4BF1-8B60-1DBA859083A9}"/>
                </c:ext>
              </c:extLst>
            </c:dLbl>
            <c:dLbl>
              <c:idx val="2"/>
              <c:delete val="1"/>
              <c:extLst>
                <c:ext xmlns:c15="http://schemas.microsoft.com/office/drawing/2012/chart" uri="{CE6537A1-D6FC-4f65-9D91-7224C49458BB}"/>
                <c:ext xmlns:c16="http://schemas.microsoft.com/office/drawing/2014/chart" uri="{C3380CC4-5D6E-409C-BE32-E72D297353CC}">
                  <c16:uniqueId val="{0000000E-0363-4BF1-8B60-1DBA859083A9}"/>
                </c:ext>
              </c:extLst>
            </c:dLbl>
            <c:dLbl>
              <c:idx val="3"/>
              <c:delete val="1"/>
              <c:extLst>
                <c:ext xmlns:c15="http://schemas.microsoft.com/office/drawing/2012/chart" uri="{CE6537A1-D6FC-4f65-9D91-7224C49458BB}"/>
                <c:ext xmlns:c16="http://schemas.microsoft.com/office/drawing/2014/chart" uri="{C3380CC4-5D6E-409C-BE32-E72D297353CC}">
                  <c16:uniqueId val="{0000000F-0363-4BF1-8B60-1DBA859083A9}"/>
                </c:ext>
              </c:extLst>
            </c:dLbl>
            <c:dLbl>
              <c:idx val="4"/>
              <c:layout>
                <c:manualLayout>
                  <c:x val="3.5778070892277941E-2"/>
                  <c:y val="2.912479861978223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0363-4BF1-8B60-1DBA859083A9}"/>
                </c:ext>
              </c:extLst>
            </c:dLbl>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2004</c:v>
                </c:pt>
                <c:pt idx="1">
                  <c:v>2006</c:v>
                </c:pt>
                <c:pt idx="2">
                  <c:v>2010</c:v>
                </c:pt>
                <c:pt idx="3">
                  <c:v>2014</c:v>
                </c:pt>
                <c:pt idx="4">
                  <c:v>2019</c:v>
                </c:pt>
              </c:numCache>
            </c:numRef>
          </c:cat>
          <c:val>
            <c:numRef>
              <c:f>Sheet1!$D$2:$D$6</c:f>
              <c:numCache>
                <c:formatCode>0.0</c:formatCode>
                <c:ptCount val="5"/>
                <c:pt idx="0">
                  <c:v>2.1</c:v>
                </c:pt>
                <c:pt idx="1">
                  <c:v>1.7</c:v>
                </c:pt>
                <c:pt idx="2">
                  <c:v>2.7</c:v>
                </c:pt>
                <c:pt idx="3">
                  <c:v>1.7</c:v>
                </c:pt>
                <c:pt idx="4">
                  <c:v>1.7</c:v>
                </c:pt>
              </c:numCache>
            </c:numRef>
          </c:val>
          <c:smooth val="0"/>
          <c:extLst>
            <c:ext xmlns:c16="http://schemas.microsoft.com/office/drawing/2014/chart" uri="{C3380CC4-5D6E-409C-BE32-E72D297353CC}">
              <c16:uniqueId val="{00000011-0363-4BF1-8B60-1DBA859083A9}"/>
            </c:ext>
          </c:extLst>
        </c:ser>
        <c:ser>
          <c:idx val="3"/>
          <c:order val="3"/>
          <c:tx>
            <c:strRef>
              <c:f>Sheet1!$E$1</c:f>
              <c:strCache>
                <c:ptCount val="1"/>
                <c:pt idx="0">
                  <c:v>الهزال قطاع غزة</c:v>
                </c:pt>
              </c:strCache>
            </c:strRef>
          </c:tx>
          <c:dLbls>
            <c:dLbl>
              <c:idx val="0"/>
              <c:layout>
                <c:manualLayout>
                  <c:x val="-5.5321973888028418E-2"/>
                  <c:y val="3.501750875437720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0363-4BF1-8B60-1DBA859083A9}"/>
                </c:ext>
              </c:extLst>
            </c:dLbl>
            <c:dLbl>
              <c:idx val="1"/>
              <c:delete val="1"/>
              <c:extLst>
                <c:ext xmlns:c15="http://schemas.microsoft.com/office/drawing/2012/chart" uri="{CE6537A1-D6FC-4f65-9D91-7224C49458BB}"/>
                <c:ext xmlns:c16="http://schemas.microsoft.com/office/drawing/2014/chart" uri="{C3380CC4-5D6E-409C-BE32-E72D297353CC}">
                  <c16:uniqueId val="{00000013-0363-4BF1-8B60-1DBA859083A9}"/>
                </c:ext>
              </c:extLst>
            </c:dLbl>
            <c:dLbl>
              <c:idx val="2"/>
              <c:delete val="1"/>
              <c:extLst>
                <c:ext xmlns:c15="http://schemas.microsoft.com/office/drawing/2012/chart" uri="{CE6537A1-D6FC-4f65-9D91-7224C49458BB}"/>
                <c:ext xmlns:c16="http://schemas.microsoft.com/office/drawing/2014/chart" uri="{C3380CC4-5D6E-409C-BE32-E72D297353CC}">
                  <c16:uniqueId val="{00000014-0363-4BF1-8B60-1DBA859083A9}"/>
                </c:ext>
              </c:extLst>
            </c:dLbl>
            <c:dLbl>
              <c:idx val="3"/>
              <c:delete val="1"/>
              <c:extLst>
                <c:ext xmlns:c15="http://schemas.microsoft.com/office/drawing/2012/chart" uri="{CE6537A1-D6FC-4f65-9D91-7224C49458BB}"/>
                <c:ext xmlns:c16="http://schemas.microsoft.com/office/drawing/2014/chart" uri="{C3380CC4-5D6E-409C-BE32-E72D297353CC}">
                  <c16:uniqueId val="{00000015-0363-4BF1-8B60-1DBA859083A9}"/>
                </c:ext>
              </c:extLst>
            </c:dLbl>
            <c:dLbl>
              <c:idx val="4"/>
              <c:layout>
                <c:manualLayout>
                  <c:x val="-1.8413940788934921E-3"/>
                  <c:y val="3.2776230635002582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0363-4BF1-8B60-1DBA859083A9}"/>
                </c:ext>
              </c:extLst>
            </c:dLbl>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Sheet1!$A$2:$A$6</c:f>
              <c:numCache>
                <c:formatCode>General</c:formatCode>
                <c:ptCount val="5"/>
                <c:pt idx="0">
                  <c:v>2004</c:v>
                </c:pt>
                <c:pt idx="1">
                  <c:v>2006</c:v>
                </c:pt>
                <c:pt idx="2">
                  <c:v>2010</c:v>
                </c:pt>
                <c:pt idx="3">
                  <c:v>2014</c:v>
                </c:pt>
                <c:pt idx="4">
                  <c:v>2019</c:v>
                </c:pt>
              </c:numCache>
            </c:numRef>
          </c:cat>
          <c:val>
            <c:numRef>
              <c:f>Sheet1!$E$2:$E$6</c:f>
              <c:numCache>
                <c:formatCode>0.0</c:formatCode>
                <c:ptCount val="5"/>
                <c:pt idx="0">
                  <c:v>1.4</c:v>
                </c:pt>
                <c:pt idx="1">
                  <c:v>1.2</c:v>
                </c:pt>
                <c:pt idx="2">
                  <c:v>3.6</c:v>
                </c:pt>
                <c:pt idx="3">
                  <c:v>0.70000000000000062</c:v>
                </c:pt>
                <c:pt idx="4">
                  <c:v>0.8</c:v>
                </c:pt>
              </c:numCache>
            </c:numRef>
          </c:val>
          <c:smooth val="0"/>
          <c:extLst>
            <c:ext xmlns:c16="http://schemas.microsoft.com/office/drawing/2014/chart" uri="{C3380CC4-5D6E-409C-BE32-E72D297353CC}">
              <c16:uniqueId val="{00000017-0363-4BF1-8B60-1DBA859083A9}"/>
            </c:ext>
          </c:extLst>
        </c:ser>
        <c:ser>
          <c:idx val="4"/>
          <c:order val="4"/>
          <c:tx>
            <c:strRef>
              <c:f>Sheet1!$F$1</c:f>
              <c:strCache>
                <c:ptCount val="1"/>
                <c:pt idx="0">
                  <c:v>قصر القامة الضفة الغربية</c:v>
                </c:pt>
              </c:strCache>
            </c:strRef>
          </c:tx>
          <c:dLbls>
            <c:dLbl>
              <c:idx val="0"/>
              <c:layout>
                <c:manualLayout>
                  <c:x val="-5.2567026709623328E-2"/>
                  <c:y val="-3.9156980064835568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8-0363-4BF1-8B60-1DBA859083A9}"/>
                </c:ext>
              </c:extLst>
            </c:dLbl>
            <c:dLbl>
              <c:idx val="1"/>
              <c:delete val="1"/>
              <c:extLst>
                <c:ext xmlns:c15="http://schemas.microsoft.com/office/drawing/2012/chart" uri="{CE6537A1-D6FC-4f65-9D91-7224C49458BB}"/>
                <c:ext xmlns:c16="http://schemas.microsoft.com/office/drawing/2014/chart" uri="{C3380CC4-5D6E-409C-BE32-E72D297353CC}">
                  <c16:uniqueId val="{00000019-0363-4BF1-8B60-1DBA859083A9}"/>
                </c:ext>
              </c:extLst>
            </c:dLbl>
            <c:dLbl>
              <c:idx val="2"/>
              <c:delete val="1"/>
              <c:extLst>
                <c:ext xmlns:c15="http://schemas.microsoft.com/office/drawing/2012/chart" uri="{CE6537A1-D6FC-4f65-9D91-7224C49458BB}"/>
                <c:ext xmlns:c16="http://schemas.microsoft.com/office/drawing/2014/chart" uri="{C3380CC4-5D6E-409C-BE32-E72D297353CC}">
                  <c16:uniqueId val="{0000001A-0363-4BF1-8B60-1DBA859083A9}"/>
                </c:ext>
              </c:extLst>
            </c:dLbl>
            <c:dLbl>
              <c:idx val="3"/>
              <c:delete val="1"/>
              <c:extLst>
                <c:ext xmlns:c15="http://schemas.microsoft.com/office/drawing/2012/chart" uri="{CE6537A1-D6FC-4f65-9D91-7224C49458BB}"/>
                <c:ext xmlns:c16="http://schemas.microsoft.com/office/drawing/2014/chart" uri="{C3380CC4-5D6E-409C-BE32-E72D297353CC}">
                  <c16:uniqueId val="{0000001B-0363-4BF1-8B60-1DBA859083A9}"/>
                </c:ext>
              </c:extLst>
            </c:dLbl>
            <c:dLbl>
              <c:idx val="4"/>
              <c:layout>
                <c:manualLayout>
                  <c:x val="-2.1758001648333376E-2"/>
                  <c:y val="6.6422187471688598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C-0363-4BF1-8B60-1DBA859083A9}"/>
                </c:ext>
              </c:extLst>
            </c:dLbl>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2004</c:v>
                </c:pt>
                <c:pt idx="1">
                  <c:v>2006</c:v>
                </c:pt>
                <c:pt idx="2">
                  <c:v>2010</c:v>
                </c:pt>
                <c:pt idx="3">
                  <c:v>2014</c:v>
                </c:pt>
                <c:pt idx="4">
                  <c:v>2019</c:v>
                </c:pt>
              </c:numCache>
            </c:numRef>
          </c:cat>
          <c:val>
            <c:numRef>
              <c:f>Sheet1!$F$2:$F$6</c:f>
              <c:numCache>
                <c:formatCode>0.0</c:formatCode>
                <c:ptCount val="5"/>
                <c:pt idx="0">
                  <c:v>8.8000000000000007</c:v>
                </c:pt>
                <c:pt idx="1">
                  <c:v>7.9</c:v>
                </c:pt>
                <c:pt idx="2">
                  <c:v>11.5</c:v>
                </c:pt>
                <c:pt idx="3">
                  <c:v>7.7</c:v>
                </c:pt>
                <c:pt idx="4">
                  <c:v>8.5</c:v>
                </c:pt>
              </c:numCache>
            </c:numRef>
          </c:val>
          <c:smooth val="0"/>
          <c:extLst>
            <c:ext xmlns:c16="http://schemas.microsoft.com/office/drawing/2014/chart" uri="{C3380CC4-5D6E-409C-BE32-E72D297353CC}">
              <c16:uniqueId val="{0000001D-0363-4BF1-8B60-1DBA859083A9}"/>
            </c:ext>
          </c:extLst>
        </c:ser>
        <c:ser>
          <c:idx val="5"/>
          <c:order val="5"/>
          <c:tx>
            <c:strRef>
              <c:f>Sheet1!$G$1</c:f>
              <c:strCache>
                <c:ptCount val="1"/>
                <c:pt idx="0">
                  <c:v>قصر القامة قطاع غزة</c:v>
                </c:pt>
              </c:strCache>
            </c:strRef>
          </c:tx>
          <c:dLbls>
            <c:dLbl>
              <c:idx val="0"/>
              <c:layout>
                <c:manualLayout>
                  <c:x val="-5.1466162989860835E-2"/>
                  <c:y val="-5.4164483816711663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E-0363-4BF1-8B60-1DBA859083A9}"/>
                </c:ext>
              </c:extLst>
            </c:dLbl>
            <c:dLbl>
              <c:idx val="1"/>
              <c:delete val="1"/>
              <c:extLst>
                <c:ext xmlns:c15="http://schemas.microsoft.com/office/drawing/2012/chart" uri="{CE6537A1-D6FC-4f65-9D91-7224C49458BB}"/>
                <c:ext xmlns:c16="http://schemas.microsoft.com/office/drawing/2014/chart" uri="{C3380CC4-5D6E-409C-BE32-E72D297353CC}">
                  <c16:uniqueId val="{0000001F-0363-4BF1-8B60-1DBA859083A9}"/>
                </c:ext>
              </c:extLst>
            </c:dLbl>
            <c:dLbl>
              <c:idx val="2"/>
              <c:delete val="1"/>
              <c:extLst>
                <c:ext xmlns:c15="http://schemas.microsoft.com/office/drawing/2012/chart" uri="{CE6537A1-D6FC-4f65-9D91-7224C49458BB}"/>
                <c:ext xmlns:c16="http://schemas.microsoft.com/office/drawing/2014/chart" uri="{C3380CC4-5D6E-409C-BE32-E72D297353CC}">
                  <c16:uniqueId val="{00000020-0363-4BF1-8B60-1DBA859083A9}"/>
                </c:ext>
              </c:extLst>
            </c:dLbl>
            <c:dLbl>
              <c:idx val="3"/>
              <c:delete val="1"/>
              <c:extLst>
                <c:ext xmlns:c15="http://schemas.microsoft.com/office/drawing/2012/chart" uri="{CE6537A1-D6FC-4f65-9D91-7224C49458BB}"/>
                <c:ext xmlns:c16="http://schemas.microsoft.com/office/drawing/2014/chart" uri="{C3380CC4-5D6E-409C-BE32-E72D297353CC}">
                  <c16:uniqueId val="{00000021-0363-4BF1-8B60-1DBA859083A9}"/>
                </c:ext>
              </c:extLst>
            </c:dLbl>
            <c:dLbl>
              <c:idx val="4"/>
              <c:layout>
                <c:manualLayout>
                  <c:x val="-3.486399506545422E-2"/>
                  <c:y val="-5.416448381671169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2-0363-4BF1-8B60-1DBA859083A9}"/>
                </c:ext>
              </c:extLst>
            </c:dLbl>
            <c:spPr>
              <a:noFill/>
              <a:ln>
                <a:noFill/>
              </a:ln>
              <a:effectLst/>
            </c:sp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2004</c:v>
                </c:pt>
                <c:pt idx="1">
                  <c:v>2006</c:v>
                </c:pt>
                <c:pt idx="2">
                  <c:v>2010</c:v>
                </c:pt>
                <c:pt idx="3">
                  <c:v>2014</c:v>
                </c:pt>
                <c:pt idx="4">
                  <c:v>2019</c:v>
                </c:pt>
              </c:numCache>
            </c:numRef>
          </c:cat>
          <c:val>
            <c:numRef>
              <c:f>Sheet1!$G$2:$G$6</c:f>
              <c:numCache>
                <c:formatCode>0.0</c:formatCode>
                <c:ptCount val="5"/>
                <c:pt idx="0">
                  <c:v>11.4</c:v>
                </c:pt>
                <c:pt idx="1">
                  <c:v>13.2</c:v>
                </c:pt>
                <c:pt idx="2">
                  <c:v>10.4</c:v>
                </c:pt>
                <c:pt idx="3">
                  <c:v>7.1</c:v>
                </c:pt>
                <c:pt idx="4">
                  <c:v>9</c:v>
                </c:pt>
              </c:numCache>
            </c:numRef>
          </c:val>
          <c:smooth val="0"/>
          <c:extLst>
            <c:ext xmlns:c16="http://schemas.microsoft.com/office/drawing/2014/chart" uri="{C3380CC4-5D6E-409C-BE32-E72D297353CC}">
              <c16:uniqueId val="{00000023-0363-4BF1-8B60-1DBA859083A9}"/>
            </c:ext>
          </c:extLst>
        </c:ser>
        <c:dLbls>
          <c:showLegendKey val="0"/>
          <c:showVal val="1"/>
          <c:showCatName val="0"/>
          <c:showSerName val="0"/>
          <c:showPercent val="0"/>
          <c:showBubbleSize val="0"/>
        </c:dLbls>
        <c:marker val="1"/>
        <c:smooth val="0"/>
        <c:axId val="46369024"/>
        <c:axId val="46395392"/>
      </c:lineChart>
      <c:catAx>
        <c:axId val="46369024"/>
        <c:scaling>
          <c:orientation val="minMax"/>
        </c:scaling>
        <c:delete val="0"/>
        <c:axPos val="b"/>
        <c:numFmt formatCode="General" sourceLinked="1"/>
        <c:majorTickMark val="out"/>
        <c:minorTickMark val="none"/>
        <c:tickLblPos val="nextTo"/>
        <c:crossAx val="46395392"/>
        <c:crosses val="autoZero"/>
        <c:auto val="1"/>
        <c:lblAlgn val="ctr"/>
        <c:lblOffset val="100"/>
        <c:noMultiLvlLbl val="0"/>
      </c:catAx>
      <c:valAx>
        <c:axId val="46395392"/>
        <c:scaling>
          <c:orientation val="minMax"/>
          <c:max val="14"/>
          <c:min val="0"/>
        </c:scaling>
        <c:delete val="0"/>
        <c:axPos val="l"/>
        <c:majorGridlines/>
        <c:numFmt formatCode="0" sourceLinked="0"/>
        <c:majorTickMark val="out"/>
        <c:minorTickMark val="none"/>
        <c:tickLblPos val="nextTo"/>
        <c:crossAx val="46369024"/>
        <c:crosses val="autoZero"/>
        <c:crossBetween val="between"/>
        <c:minorUnit val="0.2"/>
      </c:valAx>
    </c:plotArea>
    <c:legend>
      <c:legendPos val="tr"/>
      <c:layout>
        <c:manualLayout>
          <c:xMode val="edge"/>
          <c:yMode val="edge"/>
          <c:x val="0.81802381197150154"/>
          <c:y val="5.6404230317273804E-2"/>
          <c:w val="0.16869891429537229"/>
          <c:h val="0.7543947370855979"/>
        </c:manualLayout>
      </c:layout>
      <c:overlay val="0"/>
      <c:spPr>
        <a:ln>
          <a:solidFill>
            <a:srgbClr val="4F81BD"/>
          </a:solidFill>
        </a:ln>
      </c:spPr>
    </c:legend>
    <c:plotVisOnly val="1"/>
    <c:dispBlanksAs val="gap"/>
    <c:showDLblsOverMax val="0"/>
  </c:chart>
  <c:spPr>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8482450566861"/>
          <c:y val="4.7693958510369616E-2"/>
          <c:w val="0.85641891891891897"/>
          <c:h val="0.75927507160464336"/>
        </c:manualLayout>
      </c:layout>
      <c:barChart>
        <c:barDir val="col"/>
        <c:grouping val="clustered"/>
        <c:varyColors val="0"/>
        <c:ser>
          <c:idx val="0"/>
          <c:order val="0"/>
          <c:tx>
            <c:strRef>
              <c:f>Sheet1!$A$2</c:f>
              <c:strCache>
                <c:ptCount val="1"/>
                <c:pt idx="0">
                  <c:v>ذكور</c:v>
                </c:pt>
              </c:strCache>
            </c:strRef>
          </c:tx>
          <c:invertIfNegative val="0"/>
          <c:dLbls>
            <c:dLbl>
              <c:idx val="4"/>
              <c:layout/>
              <c:tx>
                <c:rich>
                  <a:bodyPr/>
                  <a:lstStyle/>
                  <a:p>
                    <a:r>
                      <a:rPr lang="en-US"/>
                      <a:t>82.4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A4B6-4BEA-B26C-2282DF45D605}"/>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ذكور</c:v>
                </c:pt>
                <c:pt idx="1">
                  <c:v>إناث</c:v>
                </c:pt>
                <c:pt idx="2">
                  <c:v>الضفة الغربية</c:v>
                </c:pt>
                <c:pt idx="3">
                  <c:v>قطاع غزة</c:v>
                </c:pt>
                <c:pt idx="4">
                  <c:v>فلسطين</c:v>
                </c:pt>
              </c:strCache>
            </c:strRef>
          </c:cat>
          <c:val>
            <c:numRef>
              <c:f>Sheet1!$B$2:$F$2</c:f>
              <c:numCache>
                <c:formatCode>0.0</c:formatCode>
                <c:ptCount val="5"/>
                <c:pt idx="0" formatCode="General">
                  <c:v>81.900000000000006</c:v>
                </c:pt>
                <c:pt idx="1">
                  <c:v>82.9</c:v>
                </c:pt>
                <c:pt idx="2">
                  <c:v>71.900000000000006</c:v>
                </c:pt>
                <c:pt idx="3" formatCode="General">
                  <c:v>95.4</c:v>
                </c:pt>
                <c:pt idx="4" formatCode="General">
                  <c:v>82.4</c:v>
                </c:pt>
              </c:numCache>
            </c:numRef>
          </c:val>
          <c:extLst>
            <c:ext xmlns:c16="http://schemas.microsoft.com/office/drawing/2014/chart" uri="{C3380CC4-5D6E-409C-BE32-E72D297353CC}">
              <c16:uniqueId val="{00000001-A4B6-4BEA-B26C-2282DF45D605}"/>
            </c:ext>
          </c:extLst>
        </c:ser>
        <c:dLbls>
          <c:showLegendKey val="0"/>
          <c:showVal val="1"/>
          <c:showCatName val="0"/>
          <c:showSerName val="0"/>
          <c:showPercent val="0"/>
          <c:showBubbleSize val="0"/>
        </c:dLbls>
        <c:gapWidth val="150"/>
        <c:axId val="46248320"/>
        <c:axId val="46250240"/>
      </c:barChart>
      <c:catAx>
        <c:axId val="46248320"/>
        <c:scaling>
          <c:orientation val="minMax"/>
        </c:scaling>
        <c:delete val="0"/>
        <c:axPos val="b"/>
        <c:title>
          <c:tx>
            <c:rich>
              <a:bodyPr/>
              <a:lstStyle/>
              <a:p>
                <a:pPr>
                  <a:defRPr/>
                </a:pPr>
                <a:r>
                  <a:rPr lang="ar-SA"/>
                  <a:t>الجنس والمنطقة</a:t>
                </a:r>
              </a:p>
            </c:rich>
          </c:tx>
          <c:layout>
            <c:manualLayout>
              <c:xMode val="edge"/>
              <c:yMode val="edge"/>
              <c:x val="0.44863118721386436"/>
              <c:y val="0.89145354929493026"/>
            </c:manualLayout>
          </c:layout>
          <c:overlay val="0"/>
        </c:title>
        <c:numFmt formatCode="General" sourceLinked="1"/>
        <c:majorTickMark val="out"/>
        <c:minorTickMark val="none"/>
        <c:tickLblPos val="nextTo"/>
        <c:txPr>
          <a:bodyPr rot="0" vert="horz"/>
          <a:lstStyle/>
          <a:p>
            <a:pPr>
              <a:defRPr/>
            </a:pPr>
            <a:endParaRPr lang="en-US"/>
          </a:p>
        </c:txPr>
        <c:crossAx val="46250240"/>
        <c:crosses val="autoZero"/>
        <c:auto val="1"/>
        <c:lblAlgn val="ctr"/>
        <c:lblOffset val="100"/>
        <c:tickLblSkip val="1"/>
        <c:tickMarkSkip val="1"/>
        <c:noMultiLvlLbl val="0"/>
      </c:catAx>
      <c:valAx>
        <c:axId val="46250240"/>
        <c:scaling>
          <c:orientation val="minMax"/>
          <c:max val="100"/>
          <c:min val="10"/>
        </c:scaling>
        <c:delete val="0"/>
        <c:axPos val="l"/>
        <c:title>
          <c:tx>
            <c:rich>
              <a:bodyPr/>
              <a:lstStyle/>
              <a:p>
                <a:pPr>
                  <a:defRPr/>
                </a:pPr>
                <a:r>
                  <a:rPr lang="ar-SA"/>
                  <a:t>النسبة</a:t>
                </a:r>
              </a:p>
            </c:rich>
          </c:tx>
          <c:layout>
            <c:manualLayout>
              <c:xMode val="edge"/>
              <c:yMode val="edge"/>
              <c:x val="1.3224895330990223E-2"/>
              <c:y val="0.32054015552888632"/>
            </c:manualLayout>
          </c:layout>
          <c:overlay val="0"/>
        </c:title>
        <c:numFmt formatCode="General" sourceLinked="1"/>
        <c:majorTickMark val="out"/>
        <c:minorTickMark val="none"/>
        <c:tickLblPos val="nextTo"/>
        <c:txPr>
          <a:bodyPr rot="0" vert="horz"/>
          <a:lstStyle/>
          <a:p>
            <a:pPr>
              <a:defRPr/>
            </a:pPr>
            <a:endParaRPr lang="en-US"/>
          </a:p>
        </c:txPr>
        <c:crossAx val="46248320"/>
        <c:crosses val="autoZero"/>
        <c:crossBetween val="between"/>
        <c:majorUnit val="10"/>
        <c:minorUnit val="10"/>
      </c:valAx>
    </c:plotArea>
    <c:plotVisOnly val="1"/>
    <c:dispBlanksAs val="gap"/>
    <c:showDLblsOverMax val="0"/>
  </c:chart>
  <c:spPr>
    <a:ln>
      <a:noFill/>
    </a:ln>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0.7243</cdr:x>
      <cdr:y>0.8545</cdr:y>
    </cdr:from>
    <cdr:to>
      <cdr:x>0.84078</cdr:x>
      <cdr:y>0.94533</cdr:y>
    </cdr:to>
    <cdr:sp macro="" textlink="">
      <cdr:nvSpPr>
        <cdr:cNvPr id="2" name="TextBox 1"/>
        <cdr:cNvSpPr txBox="1"/>
      </cdr:nvSpPr>
      <cdr:spPr>
        <a:xfrm xmlns:a="http://schemas.openxmlformats.org/drawingml/2006/main">
          <a:off x="4091103" y="2832409"/>
          <a:ext cx="657922" cy="301083"/>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pPr algn="ctr"/>
          <a:endParaRPr lang="ar-SA" sz="1100" b="1">
            <a:latin typeface="Arial" pitchFamily="34" charset="0"/>
            <a:cs typeface="Arial" pitchFamily="34"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173DB-D419-4AD1-9304-AFC48FC30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1586</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FATEN ABU QARA'</dc:creator>
  <cp:keywords/>
  <dc:description/>
  <cp:lastModifiedBy>FATEN ABU QARA'</cp:lastModifiedBy>
  <cp:revision>6</cp:revision>
  <cp:lastPrinted>2020-11-18T12:32:00Z</cp:lastPrinted>
  <dcterms:created xsi:type="dcterms:W3CDTF">2020-11-12T10:55:00Z</dcterms:created>
  <dcterms:modified xsi:type="dcterms:W3CDTF">2020-11-18T12:32:00Z</dcterms:modified>
</cp:coreProperties>
</file>